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71" w:rsidRDefault="00181771">
      <w:pPr>
        <w:pStyle w:val="ConsPlusTitlePage"/>
      </w:pPr>
      <w:r>
        <w:br/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Title"/>
        <w:jc w:val="center"/>
      </w:pPr>
      <w:r>
        <w:t>СОБРАНИЕ ДЕПУТАТОВ ГОРОДСКОГО ОКРУГА "ГОРОД ЙОШКАР-ОЛА"</w:t>
      </w:r>
    </w:p>
    <w:p w:rsidR="00181771" w:rsidRDefault="00181771">
      <w:pPr>
        <w:pStyle w:val="ConsPlusTitle"/>
        <w:jc w:val="center"/>
      </w:pPr>
    </w:p>
    <w:p w:rsidR="00181771" w:rsidRDefault="00181771">
      <w:pPr>
        <w:pStyle w:val="ConsPlusTitle"/>
        <w:jc w:val="center"/>
      </w:pPr>
      <w:r>
        <w:t>РЕШЕНИЕ XIII СЕССИИ</w:t>
      </w:r>
    </w:p>
    <w:p w:rsidR="00181771" w:rsidRDefault="00181771">
      <w:pPr>
        <w:pStyle w:val="ConsPlusTitle"/>
        <w:jc w:val="center"/>
      </w:pPr>
      <w:r>
        <w:t>от 20 апреля 2006 г. N 243-IV</w:t>
      </w:r>
    </w:p>
    <w:p w:rsidR="00181771" w:rsidRDefault="00181771">
      <w:pPr>
        <w:pStyle w:val="ConsPlusTitle"/>
        <w:jc w:val="center"/>
      </w:pPr>
    </w:p>
    <w:p w:rsidR="00181771" w:rsidRDefault="00181771">
      <w:pPr>
        <w:pStyle w:val="ConsPlusTitle"/>
        <w:jc w:val="center"/>
      </w:pPr>
      <w:r>
        <w:t>О ПОЛОЖЕНИИ</w:t>
      </w:r>
    </w:p>
    <w:p w:rsidR="00181771" w:rsidRDefault="00181771">
      <w:pPr>
        <w:pStyle w:val="ConsPlusTitle"/>
        <w:jc w:val="center"/>
      </w:pPr>
      <w:r>
        <w:t>О КОМИТЕТЕ ПО УПРАВЛЕНИЮ МУНИЦИПАЛЬНЫМ ИМУЩЕСТВОМ</w:t>
      </w:r>
    </w:p>
    <w:p w:rsidR="00181771" w:rsidRDefault="00181771">
      <w:pPr>
        <w:pStyle w:val="ConsPlusTitle"/>
        <w:jc w:val="center"/>
      </w:pPr>
      <w:r>
        <w:t>АДМИНИСТРАЦИИ ГОРОДСКОГО ОКРУГА "ГОРОД ЙОШКАР-ОЛА"</w:t>
      </w:r>
    </w:p>
    <w:p w:rsidR="00181771" w:rsidRDefault="00181771">
      <w:pPr>
        <w:pStyle w:val="ConsPlusNormal"/>
        <w:jc w:val="center"/>
      </w:pPr>
      <w:r>
        <w:t>(в ред. решений Собрания депутатов городского округа</w:t>
      </w:r>
    </w:p>
    <w:p w:rsidR="00181771" w:rsidRDefault="00181771">
      <w:pPr>
        <w:pStyle w:val="ConsPlusNormal"/>
        <w:jc w:val="center"/>
      </w:pPr>
      <w:r>
        <w:t xml:space="preserve">"Город Йошкар-Ола" от 01.11.2007 </w:t>
      </w:r>
      <w:hyperlink r:id="rId4" w:history="1">
        <w:r>
          <w:rPr>
            <w:color w:val="0000FF"/>
          </w:rPr>
          <w:t>N 474-IV</w:t>
        </w:r>
      </w:hyperlink>
      <w:r>
        <w:t>,</w:t>
      </w:r>
      <w:r w:rsidR="00AD6CEA">
        <w:t xml:space="preserve"> </w:t>
      </w:r>
      <w:r>
        <w:t xml:space="preserve">от 14.10.2011 </w:t>
      </w:r>
      <w:hyperlink r:id="rId5" w:history="1">
        <w:r>
          <w:rPr>
            <w:color w:val="0000FF"/>
          </w:rPr>
          <w:t>N 328-V</w:t>
        </w:r>
      </w:hyperlink>
      <w:r>
        <w:t xml:space="preserve">, от 22.04.2015 </w:t>
      </w:r>
      <w:hyperlink r:id="rId6" w:history="1">
        <w:r>
          <w:rPr>
            <w:color w:val="0000FF"/>
          </w:rPr>
          <w:t>N 145-VI</w:t>
        </w:r>
      </w:hyperlink>
      <w:r w:rsidR="00C23C00">
        <w:t xml:space="preserve">, от 25.12.2015 </w:t>
      </w:r>
      <w:r w:rsidR="00C23C00" w:rsidRPr="00C23C00">
        <w:t>№ 260-VI</w:t>
      </w:r>
      <w:r w:rsidR="00433CFB">
        <w:t>, от 22.06.2012 N 345-V</w:t>
      </w:r>
      <w:r w:rsidR="00433CFB">
        <w:rPr>
          <w:lang w:val="en-US"/>
        </w:rPr>
        <w:t>I</w:t>
      </w:r>
      <w:r w:rsidR="00AD6CEA">
        <w:t>, от 26.04.2017 № 485-</w:t>
      </w:r>
      <w:r w:rsidR="00AD6CEA">
        <w:rPr>
          <w:lang w:val="en-US"/>
        </w:rPr>
        <w:t>VI</w:t>
      </w:r>
      <w:r w:rsidR="00BB7B37">
        <w:t>, от 26.06.2020 № 110-</w:t>
      </w:r>
      <w:r w:rsidR="00BB7B37">
        <w:rPr>
          <w:lang w:val="en-US"/>
        </w:rPr>
        <w:t>VII</w:t>
      </w:r>
      <w:r w:rsidR="00BB7B37">
        <w:t xml:space="preserve">) 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части 3 статьи 125</w:t>
        </w:r>
      </w:hyperlink>
      <w:r>
        <w:t xml:space="preserve"> Гражданского кодекса Российской Федерации, </w:t>
      </w:r>
      <w:hyperlink r:id="rId8" w:history="1">
        <w:r>
          <w:rPr>
            <w:color w:val="0000FF"/>
          </w:rPr>
          <w:t>ст. 41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ст. 25</w:t>
        </w:r>
      </w:hyperlink>
      <w:r>
        <w:t xml:space="preserve">, </w:t>
      </w:r>
      <w:hyperlink r:id="rId10" w:history="1">
        <w:r>
          <w:rPr>
            <w:color w:val="0000FF"/>
          </w:rPr>
          <w:t>49</w:t>
        </w:r>
      </w:hyperlink>
      <w:r>
        <w:t xml:space="preserve"> Устава муниципального образования "Город Йошкар-Ола", решения Собрания депутатов городского округа "Город Йошкар-Ола" "О структуре администрации городского округа "Город Йошкар-Ола", Собрание депутатов городского округа "Город Йошкар-Ола" решило:</w:t>
      </w:r>
    </w:p>
    <w:p w:rsidR="00181771" w:rsidRDefault="00181771">
      <w:pPr>
        <w:pStyle w:val="ConsPlusNormal"/>
        <w:jc w:val="both"/>
      </w:pPr>
      <w:r>
        <w:t xml:space="preserve">(в ред. решений Собрания депутатов городского округа "Город Йошкар-Ола" от 01.11.2007 </w:t>
      </w:r>
      <w:hyperlink r:id="rId11" w:history="1">
        <w:r>
          <w:rPr>
            <w:color w:val="0000FF"/>
          </w:rPr>
          <w:t>N 474-IV</w:t>
        </w:r>
      </w:hyperlink>
      <w:r>
        <w:t xml:space="preserve">, от 14.10.2011 </w:t>
      </w:r>
      <w:hyperlink r:id="rId12" w:history="1">
        <w:r>
          <w:rPr>
            <w:color w:val="0000FF"/>
          </w:rPr>
          <w:t>N 328-V</w:t>
        </w:r>
      </w:hyperlink>
      <w:r>
        <w:t>)</w:t>
      </w:r>
    </w:p>
    <w:p w:rsidR="00181771" w:rsidRDefault="00181771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комитете по управлению муниципальным имуществом администрации городского округа "Город Йошкар-Ола".</w:t>
      </w:r>
    </w:p>
    <w:p w:rsidR="00181771" w:rsidRDefault="00181771">
      <w:pPr>
        <w:pStyle w:val="ConsPlusNormal"/>
        <w:ind w:firstLine="540"/>
        <w:jc w:val="both"/>
      </w:pPr>
      <w:r>
        <w:t xml:space="preserve">1.1. Поручить комитету по управлению муниципальным имуществом администрации городского округа "Город Йошкар-Ола" осуществлять от имени городского округа "Город Йошкар-Ола" функции, предусмотренные </w:t>
      </w:r>
      <w:hyperlink w:anchor="P65" w:history="1">
        <w:r>
          <w:rPr>
            <w:color w:val="0000FF"/>
          </w:rPr>
          <w:t>пунктом 2.3</w:t>
        </w:r>
      </w:hyperlink>
      <w:r>
        <w:t xml:space="preserve"> Положения о комитете по управлению муниципальным имуществом администрации городского округа "Город Йошкар-Ола".</w:t>
      </w:r>
    </w:p>
    <w:p w:rsidR="00181771" w:rsidRDefault="00181771">
      <w:pPr>
        <w:pStyle w:val="ConsPlusNormal"/>
        <w:jc w:val="both"/>
      </w:pPr>
      <w:r>
        <w:t xml:space="preserve">(п. 1.1 введен </w:t>
      </w:r>
      <w:hyperlink r:id="rId13" w:history="1">
        <w:r>
          <w:rPr>
            <w:color w:val="0000FF"/>
          </w:rPr>
          <w:t>решением</w:t>
        </w:r>
      </w:hyperlink>
      <w:r>
        <w:t xml:space="preserve"> внеочередной сессии Собрания депутатов городского округа "Город Йошкар-Ола" от 01.11.2007 N 474-IV)</w:t>
      </w:r>
    </w:p>
    <w:p w:rsidR="00181771" w:rsidRDefault="00181771">
      <w:pPr>
        <w:pStyle w:val="ConsPlusNormal"/>
        <w:ind w:firstLine="540"/>
        <w:jc w:val="both"/>
      </w:pPr>
      <w:r>
        <w:t>2. Опубликовать настоящее решение в газете "Йошкар-Ола".</w:t>
      </w:r>
    </w:p>
    <w:p w:rsidR="00181771" w:rsidRDefault="00181771">
      <w:pPr>
        <w:pStyle w:val="ConsPlusNormal"/>
        <w:ind w:firstLine="540"/>
        <w:jc w:val="both"/>
      </w:pPr>
      <w:r>
        <w:t>3. Контроль за исполнением настоящего решения возложить на постоянную комиссию по законности (Куклин Д.Н.).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jc w:val="right"/>
      </w:pPr>
      <w:r>
        <w:t>Глава</w:t>
      </w:r>
    </w:p>
    <w:p w:rsidR="00181771" w:rsidRDefault="00181771">
      <w:pPr>
        <w:pStyle w:val="ConsPlusNormal"/>
        <w:jc w:val="right"/>
      </w:pPr>
      <w:r>
        <w:t>городского округа</w:t>
      </w:r>
    </w:p>
    <w:p w:rsidR="00181771" w:rsidRDefault="00181771">
      <w:pPr>
        <w:pStyle w:val="ConsPlusNormal"/>
        <w:jc w:val="right"/>
      </w:pPr>
      <w:r>
        <w:t>"Город Йошкар-Ола"</w:t>
      </w:r>
    </w:p>
    <w:p w:rsidR="00181771" w:rsidRDefault="00181771">
      <w:pPr>
        <w:pStyle w:val="ConsPlusNormal"/>
        <w:jc w:val="right"/>
      </w:pPr>
      <w:r>
        <w:t>Л.ОЖИГАНОВ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jc w:val="both"/>
      </w:pPr>
    </w:p>
    <w:p w:rsidR="00BB7B37" w:rsidRDefault="00BB7B37">
      <w:pPr>
        <w:widowControl/>
        <w:spacing w:after="200" w:line="276" w:lineRule="auto"/>
        <w:rPr>
          <w:rFonts w:ascii="Calibri" w:hAnsi="Calibri" w:cs="Calibri"/>
          <w:sz w:val="22"/>
        </w:rPr>
      </w:pPr>
      <w:r>
        <w:br w:type="page"/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jc w:val="right"/>
      </w:pPr>
      <w:r>
        <w:t>Утверждено</w:t>
      </w:r>
    </w:p>
    <w:p w:rsidR="00181771" w:rsidRDefault="00181771">
      <w:pPr>
        <w:pStyle w:val="ConsPlusNormal"/>
        <w:jc w:val="right"/>
      </w:pPr>
      <w:r>
        <w:t>решением Собрания депутатов</w:t>
      </w:r>
    </w:p>
    <w:p w:rsidR="00181771" w:rsidRDefault="00181771">
      <w:pPr>
        <w:pStyle w:val="ConsPlusNormal"/>
        <w:jc w:val="right"/>
      </w:pPr>
      <w:r>
        <w:t>городского округа Город Йошкар-Ола"</w:t>
      </w:r>
    </w:p>
    <w:p w:rsidR="00181771" w:rsidRDefault="00181771">
      <w:pPr>
        <w:pStyle w:val="ConsPlusNormal"/>
        <w:jc w:val="right"/>
      </w:pPr>
      <w:r>
        <w:t>от 20 апреля 2006 г. N 243-IV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Title"/>
        <w:jc w:val="center"/>
      </w:pPr>
      <w:bookmarkStart w:id="0" w:name="P35"/>
      <w:bookmarkEnd w:id="0"/>
      <w:r>
        <w:t>ПОЛОЖЕНИЕ</w:t>
      </w:r>
    </w:p>
    <w:p w:rsidR="00181771" w:rsidRDefault="00181771">
      <w:pPr>
        <w:pStyle w:val="ConsPlusTitle"/>
        <w:jc w:val="center"/>
      </w:pPr>
      <w:r>
        <w:t>О КОМИТЕТЕ ПО УПРАВЛЕНИЮ МУНИЦИПАЛЬНЫМ ИМУЩЕСТВОМ</w:t>
      </w:r>
    </w:p>
    <w:p w:rsidR="00181771" w:rsidRDefault="00181771">
      <w:pPr>
        <w:pStyle w:val="ConsPlusTitle"/>
        <w:jc w:val="center"/>
      </w:pPr>
      <w:r>
        <w:t>АДМИНИСТРАЦИИ ГОРОДСКОГО ОКРУГА "ГОРОД ЙОШКАР-ОЛА"</w:t>
      </w:r>
    </w:p>
    <w:p w:rsidR="00BB7B37" w:rsidRDefault="00BB7B37" w:rsidP="00BB7B37">
      <w:pPr>
        <w:pStyle w:val="ConsPlusNormal"/>
        <w:jc w:val="center"/>
      </w:pPr>
      <w:r>
        <w:t>(в ред. решений Собрания депутатов городского округа</w:t>
      </w:r>
    </w:p>
    <w:p w:rsidR="00BB7B37" w:rsidRDefault="00BB7B37" w:rsidP="00BB7B37">
      <w:pPr>
        <w:pStyle w:val="ConsPlusNormal"/>
        <w:jc w:val="center"/>
      </w:pPr>
      <w:r>
        <w:t xml:space="preserve">"Город Йошкар-Ола" от 01.11.2007 </w:t>
      </w:r>
      <w:hyperlink r:id="rId14" w:history="1">
        <w:r>
          <w:rPr>
            <w:color w:val="0000FF"/>
          </w:rPr>
          <w:t>N 474-IV</w:t>
        </w:r>
      </w:hyperlink>
      <w:r>
        <w:t xml:space="preserve">, от 14.10.2011 </w:t>
      </w:r>
      <w:hyperlink r:id="rId15" w:history="1">
        <w:r>
          <w:rPr>
            <w:color w:val="0000FF"/>
          </w:rPr>
          <w:t>N 328-V</w:t>
        </w:r>
      </w:hyperlink>
      <w:r>
        <w:t xml:space="preserve">, от 22.04.2015 </w:t>
      </w:r>
      <w:hyperlink r:id="rId16" w:history="1">
        <w:r>
          <w:rPr>
            <w:color w:val="0000FF"/>
          </w:rPr>
          <w:t>N 145-VI</w:t>
        </w:r>
      </w:hyperlink>
      <w:r>
        <w:t xml:space="preserve">, от 25.12.2015 </w:t>
      </w:r>
      <w:r w:rsidRPr="00C23C00">
        <w:t>№ 260-VI</w:t>
      </w:r>
      <w:r>
        <w:t>, от 22.06.2012 N 345-V</w:t>
      </w:r>
      <w:r>
        <w:rPr>
          <w:lang w:val="en-US"/>
        </w:rPr>
        <w:t>I</w:t>
      </w:r>
      <w:r>
        <w:t>, от 26.04.2017 № 485-</w:t>
      </w:r>
      <w:r>
        <w:rPr>
          <w:lang w:val="en-US"/>
        </w:rPr>
        <w:t>VI</w:t>
      </w:r>
      <w:r>
        <w:t>, от 26.06.2020 № 110-</w:t>
      </w:r>
      <w:r>
        <w:rPr>
          <w:lang w:val="en-US"/>
        </w:rPr>
        <w:t>VII</w:t>
      </w:r>
      <w:r>
        <w:t xml:space="preserve">) 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jc w:val="center"/>
      </w:pPr>
      <w:r>
        <w:t>1. Общие положения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законодательством Республики Марий Эл о местном самоуправлении, Уставом муниципального образования "Город Йошкар-Ола" и другими нормативными правовыми актами.</w:t>
      </w:r>
    </w:p>
    <w:p w:rsidR="00181771" w:rsidRDefault="00181771">
      <w:pPr>
        <w:pStyle w:val="ConsPlusNormal"/>
        <w:ind w:firstLine="540"/>
        <w:jc w:val="both"/>
      </w:pPr>
      <w:r>
        <w:t>1.2. Комитет по управлению муниципальным имуществом администрации городского округа "Город Йошкар-Ола", далее - Комитет, является структурным подразделением администрации городского округа "Город Йошкар-Ола" в организационно-правовой форме муниципального учреждения.</w:t>
      </w:r>
    </w:p>
    <w:p w:rsidR="00181771" w:rsidRDefault="00181771">
      <w:pPr>
        <w:pStyle w:val="ConsPlusNormal"/>
        <w:ind w:firstLine="540"/>
        <w:jc w:val="both"/>
      </w:pPr>
      <w:r>
        <w:t xml:space="preserve">1.3. Комитет создан в соответствии с постановлением </w:t>
      </w:r>
      <w:proofErr w:type="spellStart"/>
      <w:r>
        <w:t>Йошкар-Олинского</w:t>
      </w:r>
      <w:proofErr w:type="spellEnd"/>
      <w:r>
        <w:t xml:space="preserve"> городского Собрания II созыва от 25 октября 1996 года и в последующем реорганизован на основании постановления главы администрации города Йошкар-Олы от 04.12.1996 N 2995 в форме присоединения к нему Фонда имущества города Йошкар-Олы (создан по решению </w:t>
      </w:r>
      <w:proofErr w:type="spellStart"/>
      <w:r>
        <w:t>Йошкар-Олинского</w:t>
      </w:r>
      <w:proofErr w:type="spellEnd"/>
      <w:r>
        <w:t xml:space="preserve"> Совета народных депутатов 21 созыва от 14.10.1992 п. 9), является его правопреемником и правопреемником Комитета, действовавшего на основании Положения о Комитете, утвержденного постановлением главы администрации города Йошкар-Олы от 23.02.1993 N 234 п. 1.</w:t>
      </w:r>
    </w:p>
    <w:p w:rsidR="00181771" w:rsidRDefault="00181771">
      <w:pPr>
        <w:pStyle w:val="ConsPlusNormal"/>
        <w:ind w:firstLine="540"/>
        <w:jc w:val="both"/>
      </w:pPr>
      <w:r>
        <w:t>1.4. Комитет обладает правами юридического лица, имеет самостоятельную смету, баланс, расчетные и иные счета, штамп, круглую гербовую печать со своим наименованием,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181771" w:rsidRDefault="00181771">
      <w:pPr>
        <w:pStyle w:val="ConsPlusNormal"/>
        <w:ind w:firstLine="540"/>
        <w:jc w:val="both"/>
      </w:pPr>
      <w:r>
        <w:t>1.5. Официальное полное наименование Комитета:</w:t>
      </w:r>
    </w:p>
    <w:p w:rsidR="00181771" w:rsidRDefault="00181771">
      <w:pPr>
        <w:pStyle w:val="ConsPlusNormal"/>
        <w:ind w:firstLine="540"/>
        <w:jc w:val="both"/>
      </w:pPr>
      <w:r>
        <w:t>комитет по управлению муниципальным имуществом администрации городского округа "Город Йошкар-Ола".</w:t>
      </w:r>
    </w:p>
    <w:p w:rsidR="00181771" w:rsidRDefault="00181771">
      <w:pPr>
        <w:pStyle w:val="ConsPlusNormal"/>
        <w:ind w:firstLine="540"/>
        <w:jc w:val="both"/>
      </w:pPr>
      <w:r>
        <w:t>Сокращенное наименование: КУМИ г. Йошкар-Олы.</w:t>
      </w:r>
    </w:p>
    <w:p w:rsidR="00181771" w:rsidRDefault="00181771">
      <w:pPr>
        <w:pStyle w:val="ConsPlusNormal"/>
        <w:ind w:firstLine="540"/>
        <w:jc w:val="both"/>
      </w:pPr>
      <w:r>
        <w:t>1.6. Место нахождения Комитета: город Йошкар-Ола, Ленинский проспект, дом 27.</w:t>
      </w:r>
    </w:p>
    <w:p w:rsidR="00181771" w:rsidRDefault="00181771">
      <w:pPr>
        <w:pStyle w:val="ConsPlusNormal"/>
        <w:ind w:firstLine="540"/>
        <w:jc w:val="both"/>
      </w:pPr>
      <w:r>
        <w:t xml:space="preserve">1.7. В своей деятельности Комитет руководствуется действующим законодательством Российской Федерации и Республики Марий Эл, </w:t>
      </w:r>
      <w:hyperlink r:id="rId18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Йошкар-Ола", иными муниципальными правовыми актами, а также настоящим Положением.</w:t>
      </w:r>
    </w:p>
    <w:p w:rsidR="00181771" w:rsidRDefault="00181771">
      <w:pPr>
        <w:pStyle w:val="ConsPlusNormal"/>
        <w:ind w:firstLine="540"/>
        <w:jc w:val="both"/>
      </w:pPr>
      <w:r>
        <w:t>1.8. Работники Комитета являются муниципальными служащими, за исключением технических работников.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jc w:val="center"/>
      </w:pPr>
      <w:r>
        <w:t>2. Задачи и функции Комитета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ind w:firstLine="540"/>
        <w:jc w:val="both"/>
      </w:pPr>
      <w:r>
        <w:t>2.1. Комитет от имени городского округа "Город Йошкар-Ола" осуществляет функции по управлению и распоряжению муниципальной собственностью, в том числе земельными участками, в порядке, установленном действующим законодательством и муниципальными правовыми актами.</w:t>
      </w:r>
    </w:p>
    <w:p w:rsidR="00181771" w:rsidRDefault="0018177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внеочередной сессии Собрания депутатов городского округа "Город Йошкар-Ола" от 01.11.2007 N 474-IV)</w:t>
      </w:r>
    </w:p>
    <w:p w:rsidR="00181771" w:rsidRDefault="00181771">
      <w:pPr>
        <w:pStyle w:val="ConsPlusNormal"/>
        <w:ind w:firstLine="540"/>
        <w:jc w:val="both"/>
      </w:pPr>
      <w:r>
        <w:lastRenderedPageBreak/>
        <w:t>2.2. Основными задачами Комитета являются:</w:t>
      </w:r>
    </w:p>
    <w:p w:rsidR="00181771" w:rsidRDefault="00181771">
      <w:pPr>
        <w:pStyle w:val="ConsPlusNormal"/>
        <w:ind w:firstLine="540"/>
        <w:jc w:val="both"/>
      </w:pPr>
      <w:r>
        <w:t>- осуществление прав собственника в отношении муниципального имущества;</w:t>
      </w:r>
    </w:p>
    <w:p w:rsidR="00181771" w:rsidRDefault="00181771">
      <w:pPr>
        <w:pStyle w:val="ConsPlusNormal"/>
        <w:ind w:firstLine="540"/>
        <w:jc w:val="both"/>
      </w:pPr>
      <w:r>
        <w:t>- управление и распоряжение земельными участками, находящимися в собственности или ведении городского округа "Город Йошкар-Ола" (далее - земельные участки);</w:t>
      </w:r>
    </w:p>
    <w:p w:rsidR="00181771" w:rsidRDefault="00181771">
      <w:pPr>
        <w:pStyle w:val="ConsPlusNormal"/>
        <w:ind w:firstLine="540"/>
        <w:jc w:val="both"/>
      </w:pPr>
      <w:r>
        <w:t>- приватизация муниципального имущества и земельных участков;</w:t>
      </w:r>
    </w:p>
    <w:p w:rsidR="00181771" w:rsidRDefault="00181771">
      <w:pPr>
        <w:pStyle w:val="ConsPlusNormal"/>
        <w:ind w:firstLine="540"/>
        <w:jc w:val="both"/>
      </w:pPr>
      <w:r>
        <w:t>- обеспечение интересов городского округа "Город Йошкар-Ола" в процессе разграничения государственной собственности и формирования состава муниципальной собственности городского округа "Город Йошкар-Ола";</w:t>
      </w:r>
    </w:p>
    <w:p w:rsidR="00181771" w:rsidRDefault="00181771">
      <w:pPr>
        <w:pStyle w:val="ConsPlusNormal"/>
        <w:ind w:firstLine="540"/>
        <w:jc w:val="both"/>
      </w:pPr>
      <w:r>
        <w:t>- защита имущественных прав и интересов городского округа "Город Йошкар-Ола".</w:t>
      </w:r>
    </w:p>
    <w:p w:rsidR="00181771" w:rsidRDefault="00181771">
      <w:pPr>
        <w:pStyle w:val="ConsPlusNormal"/>
        <w:ind w:firstLine="540"/>
        <w:jc w:val="both"/>
      </w:pPr>
      <w:bookmarkStart w:id="1" w:name="P65"/>
      <w:bookmarkEnd w:id="1"/>
      <w:r>
        <w:t>2.3. Для реализации основных задач Комитет выполняет следующие функции:</w:t>
      </w:r>
    </w:p>
    <w:p w:rsidR="00181771" w:rsidRDefault="00181771">
      <w:pPr>
        <w:pStyle w:val="ConsPlusNormal"/>
        <w:ind w:firstLine="540"/>
        <w:jc w:val="both"/>
      </w:pPr>
      <w:r>
        <w:t>2.3.1. Функции общего характера:</w:t>
      </w:r>
    </w:p>
    <w:p w:rsidR="00181771" w:rsidRDefault="00181771">
      <w:pPr>
        <w:pStyle w:val="ConsPlusNormal"/>
        <w:ind w:firstLine="540"/>
        <w:jc w:val="both"/>
      </w:pPr>
      <w:r>
        <w:t>- готовит проекты постановлений и распоряжений мэра города Йошкар-Олы, решений Собрания депутатов городского округа "Город Йошкар-Ола" по вопросам компетенции Комитета;</w:t>
      </w:r>
    </w:p>
    <w:p w:rsidR="00181771" w:rsidRDefault="00181771">
      <w:pPr>
        <w:pStyle w:val="ConsPlusNormal"/>
        <w:ind w:firstLine="540"/>
        <w:jc w:val="both"/>
      </w:pPr>
      <w:r>
        <w:t>- издает правовые акты (распоряжения и приказы) по вопросам компетенции Комитета;</w:t>
      </w:r>
    </w:p>
    <w:p w:rsidR="00181771" w:rsidRDefault="00181771">
      <w:pPr>
        <w:pStyle w:val="ConsPlusNormal"/>
        <w:ind w:firstLine="540"/>
        <w:jc w:val="both"/>
      </w:pPr>
      <w:r>
        <w:t>- ведет прием граждан по вопросам компетенции Комитета, рассматривает заявления, предложения и жалобы граждан и принимает по ним необходимые меры;</w:t>
      </w:r>
    </w:p>
    <w:p w:rsidR="00181771" w:rsidRDefault="00181771">
      <w:pPr>
        <w:pStyle w:val="ConsPlusNormal"/>
        <w:ind w:firstLine="540"/>
        <w:jc w:val="both"/>
      </w:pPr>
      <w:r>
        <w:t>- рассматривает и дает ответы на письменные обращения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их должностных лиц, граждан и юридических лиц по вопросам компетенции Комитета;</w:t>
      </w:r>
    </w:p>
    <w:p w:rsidR="00181771" w:rsidRDefault="00181771">
      <w:pPr>
        <w:pStyle w:val="ConsPlusNormal"/>
        <w:ind w:firstLine="540"/>
        <w:jc w:val="both"/>
      </w:pPr>
      <w:r>
        <w:t>- разрабатывает проекты нормативных актов по вопросам регулирования земельных отношений на территории муниципального образования "Город Йошкар-Ола" в пределах полномочий, переданных муниципальными нормативными правовыми актами.</w:t>
      </w:r>
    </w:p>
    <w:p w:rsidR="00181771" w:rsidRDefault="00181771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22.04.2015 N 145-VI)</w:t>
      </w:r>
    </w:p>
    <w:p w:rsidR="00181771" w:rsidRDefault="00181771">
      <w:pPr>
        <w:pStyle w:val="ConsPlusNormal"/>
        <w:ind w:firstLine="540"/>
        <w:jc w:val="both"/>
      </w:pPr>
      <w:r>
        <w:t>2.3.2. Функции в области владения, пользования и распоряжения муниципальной собственностью:</w:t>
      </w:r>
    </w:p>
    <w:p w:rsidR="00181771" w:rsidRDefault="00181771">
      <w:pPr>
        <w:pStyle w:val="ConsPlusNormal"/>
        <w:ind w:firstLine="540"/>
        <w:jc w:val="both"/>
      </w:pPr>
      <w:r>
        <w:t>- осуществляет учет и ведет реестр объектов муниципальной собственности, включая недвижимое имущество, землю;</w:t>
      </w:r>
    </w:p>
    <w:p w:rsidR="00181771" w:rsidRDefault="00181771">
      <w:pPr>
        <w:pStyle w:val="ConsPlusNormal"/>
        <w:ind w:firstLine="540"/>
        <w:jc w:val="both"/>
      </w:pPr>
      <w:r>
        <w:t>- организует работу по проведению оценки стоимости имущества, находящегося в муниципальной собственности;</w:t>
      </w:r>
    </w:p>
    <w:p w:rsidR="00181771" w:rsidRDefault="00181771">
      <w:pPr>
        <w:pStyle w:val="ConsPlusNormal"/>
        <w:ind w:firstLine="540"/>
        <w:jc w:val="both"/>
      </w:pPr>
      <w:r>
        <w:t>- проводит инвентаризацию объектов муниципальной собственности в соответствии с действующим законодательством;</w:t>
      </w:r>
    </w:p>
    <w:p w:rsidR="00181771" w:rsidRDefault="00181771">
      <w:pPr>
        <w:pStyle w:val="ConsPlusNormal"/>
        <w:ind w:firstLine="540"/>
        <w:jc w:val="both"/>
      </w:pPr>
      <w:r>
        <w:t>- осуществляет мероприятия по страхованию объектов муниципальной собственности;</w:t>
      </w:r>
    </w:p>
    <w:p w:rsidR="00181771" w:rsidRDefault="00181771">
      <w:pPr>
        <w:pStyle w:val="ConsPlusNormal"/>
        <w:ind w:firstLine="540"/>
        <w:jc w:val="both"/>
      </w:pPr>
      <w:r>
        <w:t>- принимает решения о списании в установленном порядке основных средств муниципальной собственности, иного муниципального имущества;</w:t>
      </w:r>
    </w:p>
    <w:p w:rsidR="00181771" w:rsidRDefault="00181771">
      <w:pPr>
        <w:pStyle w:val="ConsPlusNormal"/>
        <w:ind w:firstLine="540"/>
        <w:jc w:val="both"/>
      </w:pPr>
      <w:r>
        <w:t>- выявляет бесхозяйное имущество на территории городского округа "Город Йошкар-Ола" и принимает меры по включению его в реестр муниципальной собственности в соответствии с действующим законодательством;</w:t>
      </w:r>
    </w:p>
    <w:p w:rsidR="00181771" w:rsidRDefault="00181771">
      <w:pPr>
        <w:pStyle w:val="ConsPlusNormal"/>
        <w:ind w:firstLine="540"/>
        <w:jc w:val="both"/>
      </w:pPr>
      <w:r>
        <w:t>- выступает стороной сделок по приобретению в муниципальную собственность имущества иных форм собственности и осуществляет прием-передачу в муниципальную собственность имущества иных форм собственности;</w:t>
      </w:r>
    </w:p>
    <w:p w:rsidR="00181771" w:rsidRDefault="00181771">
      <w:pPr>
        <w:pStyle w:val="ConsPlusNormal"/>
        <w:ind w:firstLine="540"/>
        <w:jc w:val="both"/>
      </w:pPr>
      <w:r>
        <w:t>- передает объекты муниципальной собственности во временное или постоянное пользование физическим и юридическим лицам, органам государственной власти и местного самоуправления, сдает в аренду, отчуждает объекты муниципальной собственности, а также совершает с муниципальным имуществом иные сделки в соответствии с установленным порядком;</w:t>
      </w:r>
    </w:p>
    <w:p w:rsidR="00181771" w:rsidRDefault="00181771">
      <w:pPr>
        <w:pStyle w:val="ConsPlusNormal"/>
        <w:ind w:firstLine="540"/>
        <w:jc w:val="both"/>
      </w:pPr>
      <w:r>
        <w:t>- осуществляет контроль за сохранностью и использованием муниципального имущества по целевому назначению, за выполнением договорных условий;</w:t>
      </w:r>
    </w:p>
    <w:p w:rsidR="00181771" w:rsidRDefault="00181771">
      <w:pPr>
        <w:pStyle w:val="ConsPlusNormal"/>
        <w:ind w:firstLine="540"/>
        <w:jc w:val="both"/>
      </w:pPr>
      <w:r>
        <w:t>- ведет учет пользователей муниципального имущества;</w:t>
      </w:r>
    </w:p>
    <w:p w:rsidR="00181771" w:rsidRDefault="00181771">
      <w:pPr>
        <w:pStyle w:val="ConsPlusNormal"/>
        <w:ind w:firstLine="540"/>
        <w:jc w:val="both"/>
      </w:pPr>
      <w:r>
        <w:t>- передает муниципальное имущество муниципальным предприятиям и учреждениям на праве хозяйственного ведения или оперативного управления;</w:t>
      </w:r>
    </w:p>
    <w:p w:rsidR="00181771" w:rsidRDefault="00181771">
      <w:pPr>
        <w:pStyle w:val="ConsPlusNormal"/>
        <w:ind w:firstLine="540"/>
        <w:jc w:val="both"/>
      </w:pPr>
      <w:r>
        <w:t xml:space="preserve">- решает вопросы сдачи в аренду муниципального имущества, переданного муниципальным предприятиям и учреждениям на праве хозяйственного ведения или оперативного управления, а </w:t>
      </w:r>
      <w:r>
        <w:lastRenderedPageBreak/>
        <w:t>также вопросы распоряжения этим имуществом иным способом;</w:t>
      </w:r>
    </w:p>
    <w:p w:rsidR="00181771" w:rsidRDefault="00181771">
      <w:pPr>
        <w:pStyle w:val="ConsPlusNormal"/>
        <w:ind w:firstLine="540"/>
        <w:jc w:val="both"/>
      </w:pPr>
      <w:r>
        <w:t>- выступает стороной при передаче объектов муниципальной собственности в залог и ведет учет договоров о залоге объектов муниципальной собственности.</w:t>
      </w:r>
    </w:p>
    <w:p w:rsidR="00181771" w:rsidRDefault="00181771">
      <w:pPr>
        <w:pStyle w:val="ConsPlusNormal"/>
        <w:ind w:firstLine="540"/>
        <w:jc w:val="both"/>
      </w:pPr>
      <w:r>
        <w:t>2.3.3. Функции в области создания муниципальных предприятий и учреждений, хозяйственных обществ, решения вопросов их реорганизации и ликвидации:</w:t>
      </w:r>
    </w:p>
    <w:p w:rsidR="00181771" w:rsidRDefault="00181771">
      <w:pPr>
        <w:pStyle w:val="ConsPlusNormal"/>
        <w:ind w:firstLine="540"/>
        <w:jc w:val="both"/>
      </w:pPr>
      <w:r>
        <w:t>- вносит в администрацию городского округа "Город Йошкар-Ола" совместно с соответствующими отраслевыми службами предложения о создании муниципальных предприятий и учреждений, хозяйственных обществ, их реорганизации и ликвидации в соответствии с действующим законодательством;</w:t>
      </w:r>
    </w:p>
    <w:p w:rsidR="00181771" w:rsidRDefault="00181771">
      <w:pPr>
        <w:pStyle w:val="ConsPlusNormal"/>
        <w:ind w:firstLine="540"/>
        <w:jc w:val="both"/>
      </w:pPr>
      <w:r>
        <w:t>- выступает учредителем муниципальных предприятий и учреждений, хозяйственных обществ;</w:t>
      </w:r>
    </w:p>
    <w:p w:rsidR="00181771" w:rsidRDefault="00181771">
      <w:pPr>
        <w:pStyle w:val="ConsPlusNormal"/>
        <w:ind w:firstLine="540"/>
        <w:jc w:val="both"/>
      </w:pPr>
      <w:r>
        <w:t>- утверждает уставы муниципальных предприятий и учреждений, хозяйственных обществ, а также вносимые в них изменения и дополнения в соответствии с действующим законодательством;</w:t>
      </w:r>
    </w:p>
    <w:p w:rsidR="00181771" w:rsidRDefault="00181771">
      <w:pPr>
        <w:pStyle w:val="ConsPlusNormal"/>
        <w:ind w:firstLine="540"/>
        <w:jc w:val="both"/>
      </w:pPr>
      <w:r>
        <w:t>- осуществляет права акционера (участника) акционерных обществ, акции (доли) которых находятся в собственности городского округа "Город Йошкар-Ола";</w:t>
      </w:r>
    </w:p>
    <w:p w:rsidR="00181771" w:rsidRDefault="00BB7B37">
      <w:pPr>
        <w:pStyle w:val="ConsPlusNormal"/>
        <w:ind w:firstLine="540"/>
        <w:jc w:val="both"/>
      </w:pPr>
      <w:r w:rsidRPr="00BB7B37">
        <w:t>- заключает, изменяет и расторгает контракты с руководителями (директорами, генеральными директорами) муниципальных предприятий и учреждений, хозяйственных обществ</w:t>
      </w:r>
      <w:r w:rsidR="00181771">
        <w:t>;</w:t>
      </w:r>
    </w:p>
    <w:p w:rsidR="00BB7B37" w:rsidRDefault="00BB7B37" w:rsidP="00BB7B37">
      <w:pPr>
        <w:pStyle w:val="ConsPlusNormal"/>
        <w:ind w:firstLine="540"/>
      </w:pPr>
      <w:r>
        <w:t xml:space="preserve">(в ред. </w:t>
      </w:r>
      <w:proofErr w:type="spellStart"/>
      <w:r>
        <w:t>реш</w:t>
      </w:r>
      <w:proofErr w:type="spellEnd"/>
      <w:r>
        <w:t>. Собрания депутатов от 26.06.2020 № 110-</w:t>
      </w:r>
      <w:r>
        <w:rPr>
          <w:lang w:val="en-US"/>
        </w:rPr>
        <w:t>VII</w:t>
      </w:r>
      <w:r>
        <w:t xml:space="preserve">) </w:t>
      </w:r>
    </w:p>
    <w:p w:rsidR="00181771" w:rsidRDefault="00181771">
      <w:pPr>
        <w:pStyle w:val="ConsPlusNormal"/>
        <w:ind w:firstLine="540"/>
        <w:jc w:val="both"/>
      </w:pPr>
      <w:r>
        <w:t>- осуществляет контроль за производственно-хозяйственной, финансовой деятельностью муниципальных предприятий и учреждений, хозяйственных обществ, проводит документальные и иные проверки (ревизионные и инвентаризационные), назначает аудиторские проверки в части контроля за использованием по назначению и сохранностью муниципального имущества;</w:t>
      </w:r>
    </w:p>
    <w:p w:rsidR="00181771" w:rsidRDefault="00181771">
      <w:pPr>
        <w:pStyle w:val="ConsPlusNormal"/>
        <w:ind w:firstLine="540"/>
        <w:jc w:val="both"/>
      </w:pPr>
      <w:r>
        <w:t>- осуществляет контроль за выполнением условий контрактов, заключенных с руководителями муниципальных предприятий и учреждений, хозяйственных обществ, применяет к ним меры поощрения и налагает на них взыскания в соответствии с действующим законодательством;</w:t>
      </w:r>
    </w:p>
    <w:p w:rsidR="00181771" w:rsidRDefault="00181771">
      <w:pPr>
        <w:pStyle w:val="ConsPlusNormal"/>
        <w:ind w:firstLine="540"/>
        <w:jc w:val="both"/>
      </w:pPr>
      <w:r>
        <w:t>- осуществляет процедуру реорганизации и ликвидации в установленном порядке муниципальных предприятий и учреждений, хозяйственных обществ;</w:t>
      </w:r>
    </w:p>
    <w:p w:rsidR="00181771" w:rsidRDefault="00181771">
      <w:pPr>
        <w:pStyle w:val="ConsPlusNormal"/>
        <w:ind w:firstLine="540"/>
        <w:jc w:val="both"/>
      </w:pPr>
      <w:r>
        <w:t>- принимает участие в разработке городских инвестиционных программ.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2.3.4. Функции в области управления и распоряжения земельными участками, находящимися в собственности или ведении городского округа «Город Йошкар-Ола»: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управляет и распоряжается земельными участками, которые находятся в собственности</w:t>
      </w:r>
      <w:r w:rsidR="00BB7B37">
        <w:t xml:space="preserve"> или ведении городского округа </w:t>
      </w:r>
      <w:r w:rsidRPr="00AD6CEA">
        <w:t xml:space="preserve">«Город Йошкар-Ола» (далее – земельные участки), в соответствии </w:t>
      </w:r>
      <w:r w:rsidRPr="00AD6CEA">
        <w:br/>
        <w:t>с законодательством Российской Федерации, законодательством Республики Марий Эл, муниципальными нормативными правовыми актами;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разрабатывает проекты нормативных правовых актов по вопросам регулирования земельных отношений на территории городского округа «Город Йошкар-Ола» в пределах полномочий, предусмотренных настоящим Положением и иными нормативными правовыми актами;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обеспечивает выполнение в отношении земельного участка, образование которого предусмотрено проектом межевания территории или схемой расположения зем</w:t>
      </w:r>
      <w:r w:rsidR="00BB7B37">
        <w:t xml:space="preserve">ельного участка на кадастровом </w:t>
      </w:r>
      <w:r w:rsidRPr="00AD6CEA">
        <w:t xml:space="preserve">плане территории, в соответствии с требованиями, установленными Федеральным </w:t>
      </w:r>
      <w:hyperlink r:id="rId21" w:history="1">
        <w:r w:rsidRPr="00AD6CEA">
          <w:t>законом</w:t>
        </w:r>
      </w:hyperlink>
      <w:r w:rsidR="00BB7B37">
        <w:t xml:space="preserve"> от 13 июля 2015 года № 218-ФЗ </w:t>
      </w:r>
      <w:r w:rsidRPr="00AD6CEA">
        <w:t>«О государственной регистрации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принимает решения об утверждении схемы расположения земельного участка или земельных участков на кадастровом плане территории; решения об отказе в утверждении схемы расположения земельного участка или земельных участков на кадастровом плане территории либо решения о приостановлении рассмотрения заявления об утверждении схемы расположения земельного участка или земельных участков на кадастровом плане территории;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 xml:space="preserve">- обращается с заявлением в федеральный орган исполнительной власти, уполномоченный </w:t>
      </w:r>
      <w:r w:rsidRPr="00AD6CEA">
        <w:lastRenderedPageBreak/>
        <w:t>в области государственного кадастрового учета недвижимого имущества и ведения государственного кадастра недвижимости, для постановки земельного участка на государственный кадастровый учет;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 xml:space="preserve">- осуществляет проверку наличия либо отсутствия оснований, предусмотренных Земельным </w:t>
      </w:r>
      <w:r w:rsidR="00BB7B37">
        <w:t xml:space="preserve">кодексом Российской Федерации, </w:t>
      </w:r>
      <w:r w:rsidRPr="00AD6CEA">
        <w:t>для принятия решения о проведении а</w:t>
      </w:r>
      <w:r w:rsidR="00BB7B37">
        <w:t xml:space="preserve">укциона либо решения об отказе </w:t>
      </w:r>
      <w:r w:rsidRPr="00AD6CEA">
        <w:t xml:space="preserve">в проведении аукциона по продаже земельного участка или аукциона </w:t>
      </w:r>
      <w:r w:rsidRPr="00AD6CEA">
        <w:br/>
        <w:t>на право заключения договора аренды земельного участка;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направляет запросы на получение технических условий подключения (технологического присоединения) объектов к сетям инженерно-технического обеспечения при подготовке аукционов по продаже земельных участков или аукционов на право заключения договоров аренды земельных участков;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принимает решения об организации и проведении аукционов по продаже земельных участков или аукционов на право заключения договоров аренды земельных участков либо принимает решение об отказе в проведении указанных аукционов по основаниям, предусмотренным Земельным кодексом Российской Федерации, направляет соответствующие решения в срок не более чем пять рабочих дней со дня  принятия в уполномоченный орган регистрации прав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обеспечивает публикацию извещения о проведении аукционов по продаже земельных участков или аукционов на право заключения договора аренды земельного участка, либо извещения об отказе в проведении вышеуказанных аукционов;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выступает организатором аукционов по продаже земельных участков или аукционов на право заключения договоров аренды земельных участков;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выступает арендодателем</w:t>
      </w:r>
      <w:r w:rsidR="00BB7B37">
        <w:t xml:space="preserve"> земельных участков, заключает </w:t>
      </w:r>
      <w:r w:rsidRPr="00AD6CEA">
        <w:t>и расторгает договоры аренды земельных участков;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организует контроль за выполнением арендаторами земельных участков условий договоров аренды, в том числе за своевременным поступлением арендной платы, проводит работу по взысканию задолженности по арендной плате за землю, в том числе в судебном порядке;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является продавцом земельных участков, заключает договоры купли-продажи земельных участков в соответствии с Земельным кодексом Российской Федерации;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принимает решения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проводит проверку заявлений и документов о перераспределении земельных участков на соответств</w:t>
      </w:r>
      <w:r w:rsidR="00BB7B37">
        <w:t xml:space="preserve">ие требованиям, </w:t>
      </w:r>
      <w:proofErr w:type="spellStart"/>
      <w:r w:rsidR="00BB7B37">
        <w:t>предусмотренным</w:t>
      </w:r>
      <w:r w:rsidRPr="00AD6CEA">
        <w:t>Земельным</w:t>
      </w:r>
      <w:proofErr w:type="spellEnd"/>
      <w:r w:rsidRPr="00AD6CEA">
        <w:t xml:space="preserve"> кодексом Российской Федерации, иным федеральным законам,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заключении вышеуказанного соглашения при наличии оснований, предусмотренных Земельным кодексом Российской Федерации, и направляет соответствующее решение заявителю, выступает стороной в соглашении о перераспределении земель и (или) земельных участков, находящихся в собственности или ведении городского округа «Город Йошкар-Ола»;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выступает стороной в договорах безвозмездного пользования земельных участков, заключает и расторгает договоры безвозмездного пользования земельными участками;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готовит проекты решений об обмене земельных участков, находящихся в собственности</w:t>
      </w:r>
      <w:r w:rsidR="00BB7B37">
        <w:t xml:space="preserve"> или ведении городского округа </w:t>
      </w:r>
      <w:r w:rsidRPr="00AD6CEA">
        <w:t>«Город Йошкар-Ола», на земельные участки, находящиеся в частной собственности, в случаях, предусмотренных Земельным кодексом Российской Федерации; выступает стороной в договоре мены вышеуказанных земельных участков; заключает договор мены и обеспечивает прием-передачу указанных земельных участков;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 xml:space="preserve">- принимает решения о выдаче разрешений на использование земель или земельных участков, находящихся в собственности или ведении городского округа «Город Йошкар-Ола», без предоставления земельного участка и установления сервитута или об отказе в выдаче вышеуказанного разрешения с указанием оснований для отказа, предусмотренных Земельным </w:t>
      </w:r>
      <w:r w:rsidRPr="00AD6CEA">
        <w:lastRenderedPageBreak/>
        <w:t>кодексом Российской Федерации;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принимает решения о возможности заключения соглашения</w:t>
      </w:r>
      <w:r w:rsidRPr="00AD6CEA">
        <w:br/>
        <w:t>об установлении сервитута в отношении земельных участков либо направляет заявителю решение об о</w:t>
      </w:r>
      <w:r w:rsidR="00BB7B37">
        <w:t xml:space="preserve">тказе в установлении сервитута </w:t>
      </w:r>
      <w:r w:rsidRPr="00AD6CEA">
        <w:t>с указанием оснований для такого отказа, направляет уведом</w:t>
      </w:r>
      <w:r w:rsidR="00BB7B37">
        <w:t xml:space="preserve">ление </w:t>
      </w:r>
      <w:r w:rsidRPr="00AD6CEA">
        <w:t>о возможности заключения соглашения об установлении сервитута, направляет предложение о заключении соглашения об установлении сервитута в иных границах с приложением схемы границ сервитута</w:t>
      </w:r>
      <w:r w:rsidRPr="00AD6CEA">
        <w:br/>
        <w:t>на кадастровом плане территории;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выступает стороной в соглаш</w:t>
      </w:r>
      <w:r w:rsidR="00BB7B37">
        <w:t xml:space="preserve">ениях об установлении сервитута </w:t>
      </w:r>
      <w:r w:rsidRPr="00AD6CEA">
        <w:t>в отношении земельных участков, направляет заявителю подписанные экземпляры проекта соглашения об установлении сервитута, заключает и расторгает соглашения об установлении сервитута;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в случаях, предусмотренных Земельным кодексом Российской Федерации, принимает реш</w:t>
      </w:r>
      <w:r w:rsidR="00BB7B37">
        <w:t xml:space="preserve">ения об установлении сервитута </w:t>
      </w:r>
      <w:r w:rsidRPr="00AD6CEA">
        <w:t>в отношении земельных участков;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устанавливает ограничени</w:t>
      </w:r>
      <w:r w:rsidR="00BB7B37">
        <w:t xml:space="preserve">я прав на землю (бессрочно или </w:t>
      </w:r>
      <w:r w:rsidRPr="00AD6CEA">
        <w:t>на определенный срок);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принимает решения о пре</w:t>
      </w:r>
      <w:r w:rsidR="00BB7B37">
        <w:t xml:space="preserve">доставлении земельных участков </w:t>
      </w:r>
      <w:r w:rsidRPr="00AD6CEA">
        <w:t>в собственность бесплатно, постоянное (бессрочное) пользование либо принимает решение об отказе в предоставлении земельных участков на указанных правах;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обеспечивает передачу земельных участков в собственность бесплатно, в постоянное (бессрочное) пользование;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принимает решения о прекращении права постоянного (бессрочного) пользования земельным участком, права пожизненного наследуемого владения земельным участком и в недельный срок со дня принятия такого решения обращается в орган, осуществляющий государственную регистрацию прав на недвижимое имущество и сделок с ним, для государственной регистрации прекращения права постоянного (бессрочного) пользования земельным участком, права пожизненного наследуемого владения земельным участком, и сообщает об отказе от права постоянного (бессрочного) пользования и права пожизненного наследуемого</w:t>
      </w:r>
      <w:r w:rsidR="00BB7B37">
        <w:t xml:space="preserve"> владения на земельный участок </w:t>
      </w:r>
      <w:r w:rsidRPr="00AD6CEA">
        <w:t xml:space="preserve">в налоговый орган по месту нахождения такого земельного участка; 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 xml:space="preserve">- организует ведение реестра земельных участков, находящихся </w:t>
      </w:r>
      <w:r w:rsidRPr="00AD6CEA">
        <w:br/>
        <w:t>в собственности городского округа «Город Йошкар-Ола»;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 xml:space="preserve">- обращается с заявлением в уполномоченный орган регистрации прав для государственной регистрации права муниципальной собственности на земельные участки в соответствии с Федеральным </w:t>
      </w:r>
      <w:hyperlink r:id="rId22" w:history="1">
        <w:r w:rsidRPr="00AD6CEA">
          <w:t>законом</w:t>
        </w:r>
      </w:hyperlink>
      <w:r w:rsidRPr="00AD6CEA">
        <w:t xml:space="preserve"> от 13 июля 2015 года № 218-ФЗ «О государственной регистрации недвижимости»;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принимает решения об установлении и изменении видов разрешенного использования земельных участков;</w:t>
      </w:r>
    </w:p>
    <w:p w:rsidR="00AD6CEA" w:rsidRPr="00AD6CEA" w:rsidRDefault="00AD6CEA" w:rsidP="00AD6CEA">
      <w:pPr>
        <w:pStyle w:val="ConsPlusNormal"/>
        <w:ind w:firstLine="540"/>
        <w:jc w:val="both"/>
      </w:pPr>
      <w:r w:rsidRPr="00AD6CEA">
        <w:t>- принимает решения об установлении соответствия разрешенного использования земельных участков классификатору видов разрешенного использования земельных участков;</w:t>
      </w:r>
    </w:p>
    <w:p w:rsidR="00AD6CEA" w:rsidRDefault="00AD6CEA" w:rsidP="00AD6CEA">
      <w:pPr>
        <w:pStyle w:val="ConsPlusNormal"/>
        <w:ind w:firstLine="540"/>
        <w:jc w:val="both"/>
      </w:pPr>
      <w:r w:rsidRPr="00AD6CEA">
        <w:t>- осуществляет му</w:t>
      </w:r>
      <w:r w:rsidR="00BB7B37">
        <w:t xml:space="preserve">ниципальный земельный контроль </w:t>
      </w:r>
      <w:r w:rsidRPr="00AD6CEA">
        <w:t>за использованием земель и з</w:t>
      </w:r>
      <w:r w:rsidR="00BB7B37">
        <w:t xml:space="preserve">емельных участков, находящихся </w:t>
      </w:r>
      <w:r w:rsidRPr="00AD6CEA">
        <w:t>в границах городского округа «Город Йошкар-Ола».</w:t>
      </w:r>
      <w:r>
        <w:t xml:space="preserve"> </w:t>
      </w:r>
    </w:p>
    <w:p w:rsidR="00433CFB" w:rsidRPr="00433CFB" w:rsidRDefault="00433CFB" w:rsidP="00AD6CEA">
      <w:pPr>
        <w:pStyle w:val="ConsPlusNormal"/>
        <w:ind w:firstLine="540"/>
        <w:jc w:val="both"/>
      </w:pPr>
      <w:r>
        <w:t xml:space="preserve">(в ред. </w:t>
      </w:r>
      <w:hyperlink r:id="rId23" w:history="1">
        <w:r w:rsidRPr="00AD6CEA">
          <w:t>решения</w:t>
        </w:r>
      </w:hyperlink>
      <w:r>
        <w:t xml:space="preserve"> Собрания депутатов городского округа "Город Йошкар-Ола" от 2</w:t>
      </w:r>
      <w:r w:rsidR="00AD6CEA">
        <w:t>6</w:t>
      </w:r>
      <w:r>
        <w:t>.0</w:t>
      </w:r>
      <w:r w:rsidR="00AD6CEA">
        <w:t>4</w:t>
      </w:r>
      <w:r>
        <w:t>.201</w:t>
      </w:r>
      <w:r w:rsidR="00AD6CEA">
        <w:t>7</w:t>
      </w:r>
      <w:r>
        <w:t xml:space="preserve"> N </w:t>
      </w:r>
      <w:r w:rsidR="00AD6CEA">
        <w:t>485-</w:t>
      </w:r>
      <w:r>
        <w:t>V</w:t>
      </w:r>
      <w:r w:rsidRPr="00AD6CEA">
        <w:t>I</w:t>
      </w:r>
      <w:r>
        <w:t>)</w:t>
      </w:r>
    </w:p>
    <w:p w:rsidR="00181771" w:rsidRDefault="00181771">
      <w:pPr>
        <w:pStyle w:val="ConsPlusNormal"/>
        <w:ind w:firstLine="540"/>
        <w:jc w:val="both"/>
      </w:pPr>
      <w:r>
        <w:t>2.3.5. Функции в области приватизации объектов муниципальной собственности:</w:t>
      </w:r>
    </w:p>
    <w:p w:rsidR="00181771" w:rsidRDefault="00181771">
      <w:pPr>
        <w:pStyle w:val="ConsPlusNormal"/>
        <w:ind w:firstLine="540"/>
        <w:jc w:val="both"/>
      </w:pPr>
      <w:r>
        <w:t>- разрабатывает Прогнозный план приватизации муниципального имущества городского округа "Город Йошкар-Ола";</w:t>
      </w:r>
    </w:p>
    <w:p w:rsidR="00181771" w:rsidRDefault="00181771">
      <w:pPr>
        <w:pStyle w:val="ConsPlusNormal"/>
        <w:ind w:firstLine="540"/>
        <w:jc w:val="both"/>
      </w:pPr>
      <w:r>
        <w:t>- осуществляет отчуждение в порядке приватизации объектов муниципальной собственности в соответствии с установленным порядком.</w:t>
      </w:r>
    </w:p>
    <w:p w:rsidR="00181771" w:rsidRDefault="00181771">
      <w:pPr>
        <w:pStyle w:val="ConsPlusNormal"/>
        <w:ind w:firstLine="540"/>
        <w:jc w:val="both"/>
      </w:pPr>
      <w:r>
        <w:t>2.3.6. Функции в области защиты имущественных прав и интересов городского округа "Город Йошкар-Ола":</w:t>
      </w:r>
    </w:p>
    <w:p w:rsidR="00181771" w:rsidRDefault="00181771">
      <w:pPr>
        <w:pStyle w:val="ConsPlusNormal"/>
        <w:ind w:firstLine="540"/>
        <w:jc w:val="both"/>
      </w:pPr>
      <w:r>
        <w:t>- осуществляет защиту права муниципальной собственности;</w:t>
      </w:r>
    </w:p>
    <w:p w:rsidR="00181771" w:rsidRDefault="00181771">
      <w:pPr>
        <w:pStyle w:val="ConsPlusNormal"/>
        <w:ind w:firstLine="540"/>
        <w:jc w:val="both"/>
      </w:pPr>
      <w:r>
        <w:t>- истребует муниципальное имущество из чужого незаконного владения;</w:t>
      </w:r>
    </w:p>
    <w:p w:rsidR="00181771" w:rsidRDefault="00181771">
      <w:pPr>
        <w:pStyle w:val="ConsPlusNormal"/>
        <w:ind w:firstLine="540"/>
        <w:jc w:val="both"/>
      </w:pPr>
      <w:r>
        <w:t>- выступает в судах, представляя интересы городского округа "Город Йошкар-Ола" в отношении имущественных прав.</w:t>
      </w:r>
    </w:p>
    <w:p w:rsidR="00181771" w:rsidRDefault="00181771">
      <w:pPr>
        <w:pStyle w:val="ConsPlusNormal"/>
        <w:ind w:firstLine="540"/>
        <w:jc w:val="both"/>
      </w:pPr>
      <w:r>
        <w:t xml:space="preserve">2.3.7. Комитет выполняет иные функции в установленной сфере деятельности в соответствии </w:t>
      </w:r>
      <w:r>
        <w:lastRenderedPageBreak/>
        <w:t>с законодательством Российской Федерации.</w:t>
      </w:r>
    </w:p>
    <w:p w:rsidR="00181771" w:rsidRDefault="00181771">
      <w:pPr>
        <w:pStyle w:val="ConsPlusNormal"/>
        <w:jc w:val="both"/>
      </w:pPr>
      <w:r>
        <w:t xml:space="preserve">(п. 2.3.7 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14.10.2011 N 328-V)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jc w:val="center"/>
      </w:pPr>
      <w:r>
        <w:t>3. Права и обязанности Комитета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ind w:firstLine="540"/>
        <w:jc w:val="both"/>
      </w:pPr>
      <w:r>
        <w:t>3.1. Комитет вправе:</w:t>
      </w:r>
    </w:p>
    <w:p w:rsidR="00181771" w:rsidRDefault="00181771">
      <w:pPr>
        <w:pStyle w:val="ConsPlusNormal"/>
        <w:ind w:firstLine="540"/>
        <w:jc w:val="both"/>
      </w:pPr>
      <w:r>
        <w:t>- издавать в пределах своей компетенции правовые акты (распоряжения и приказы);</w:t>
      </w:r>
    </w:p>
    <w:p w:rsidR="00181771" w:rsidRDefault="00181771">
      <w:pPr>
        <w:pStyle w:val="ConsPlusNormal"/>
        <w:ind w:firstLine="540"/>
        <w:jc w:val="both"/>
      </w:pPr>
      <w:r>
        <w:t>- запрашивать во всех предприятиях, учреждениях, организациях, органах власти информацию, необходимую для выполнения задач и функций, возложенных на Комитет;</w:t>
      </w:r>
    </w:p>
    <w:p w:rsidR="00181771" w:rsidRDefault="00181771">
      <w:pPr>
        <w:pStyle w:val="ConsPlusNormal"/>
        <w:ind w:firstLine="540"/>
        <w:jc w:val="both"/>
      </w:pPr>
      <w:r>
        <w:t>- выступать в судах, представляя интересы городского округа "Город Йошкар-Ола" в отношении имущественных прав;</w:t>
      </w:r>
    </w:p>
    <w:p w:rsidR="00181771" w:rsidRDefault="00181771">
      <w:pPr>
        <w:pStyle w:val="ConsPlusNormal"/>
        <w:ind w:firstLine="540"/>
        <w:jc w:val="both"/>
      </w:pPr>
      <w:r>
        <w:t>- направлять в органы прокуратуры материалы по выявленным нарушениям действующего законодательства.</w:t>
      </w:r>
    </w:p>
    <w:p w:rsidR="00181771" w:rsidRDefault="00181771">
      <w:pPr>
        <w:pStyle w:val="ConsPlusNormal"/>
        <w:ind w:firstLine="540"/>
        <w:jc w:val="both"/>
      </w:pPr>
      <w:r>
        <w:t>3.2. Комитет вправе осуществлять иные действия, направленные на выполнение своих задач и функций в установленной сфере деятельности, в соответствии с законодательством Российской Федерации.</w:t>
      </w:r>
    </w:p>
    <w:p w:rsidR="00181771" w:rsidRDefault="00181771">
      <w:pPr>
        <w:pStyle w:val="ConsPlusNormal"/>
        <w:jc w:val="both"/>
      </w:pPr>
      <w:r>
        <w:t xml:space="preserve">(п. 3.2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14.10.2011 N 328-V)</w:t>
      </w:r>
    </w:p>
    <w:p w:rsidR="00181771" w:rsidRDefault="00181771">
      <w:pPr>
        <w:pStyle w:val="ConsPlusNormal"/>
        <w:ind w:firstLine="540"/>
        <w:jc w:val="both"/>
      </w:pPr>
      <w:r>
        <w:t>3.3. Комитет обязан:</w:t>
      </w:r>
    </w:p>
    <w:p w:rsidR="00181771" w:rsidRDefault="00181771">
      <w:pPr>
        <w:pStyle w:val="ConsPlusNormal"/>
        <w:ind w:firstLine="540"/>
        <w:jc w:val="both"/>
      </w:pPr>
      <w:r>
        <w:t>- вести бухгалтерскую, статистическую и иную отчетность;</w:t>
      </w:r>
    </w:p>
    <w:p w:rsidR="00181771" w:rsidRDefault="00181771">
      <w:pPr>
        <w:pStyle w:val="ConsPlusNormal"/>
        <w:ind w:firstLine="540"/>
        <w:jc w:val="both"/>
      </w:pPr>
      <w:r>
        <w:t>- отчитываться о результатах своей деятельности перед мэром города Йошкар-Олы;</w:t>
      </w:r>
    </w:p>
    <w:p w:rsidR="00181771" w:rsidRDefault="00181771">
      <w:pPr>
        <w:pStyle w:val="ConsPlusNormal"/>
        <w:ind w:firstLine="540"/>
        <w:jc w:val="both"/>
      </w:pPr>
      <w:r>
        <w:t>- нести ответственность, предусмотренную действующим законодательством.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jc w:val="center"/>
      </w:pPr>
      <w:r>
        <w:t>4. Руководство Комитетом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ind w:firstLine="540"/>
        <w:jc w:val="both"/>
      </w:pPr>
      <w:r>
        <w:t>4.1. Комитет возглавляет председатель, который назначается и освобождается от должности мэром города Йошкар-Олы.</w:t>
      </w:r>
    </w:p>
    <w:p w:rsidR="00181771" w:rsidRDefault="00181771">
      <w:pPr>
        <w:pStyle w:val="ConsPlusNormal"/>
        <w:ind w:firstLine="540"/>
        <w:jc w:val="both"/>
      </w:pPr>
      <w:r>
        <w:t>4.2. Председатель Комитета является заместителем мэра города Йошкар-Олы.</w:t>
      </w:r>
    </w:p>
    <w:p w:rsidR="00181771" w:rsidRDefault="00181771">
      <w:pPr>
        <w:pStyle w:val="ConsPlusNormal"/>
        <w:ind w:firstLine="540"/>
        <w:jc w:val="both"/>
      </w:pPr>
      <w:r>
        <w:t>4.3. Председатель Комитета организует деятельность Комитета и руководит его работой.</w:t>
      </w:r>
    </w:p>
    <w:p w:rsidR="00181771" w:rsidRDefault="00181771">
      <w:pPr>
        <w:pStyle w:val="ConsPlusNormal"/>
        <w:ind w:firstLine="540"/>
        <w:jc w:val="both"/>
      </w:pPr>
      <w:r>
        <w:t>4.4. Председатель Комитета осуществляет руководство на основе единоначалия:</w:t>
      </w:r>
    </w:p>
    <w:p w:rsidR="00181771" w:rsidRDefault="00181771">
      <w:pPr>
        <w:pStyle w:val="ConsPlusNormal"/>
        <w:ind w:firstLine="540"/>
        <w:jc w:val="both"/>
      </w:pPr>
      <w:r>
        <w:t>- действует без доверенности от имени Комитета, представляет его во всех учреждениях и организациях;</w:t>
      </w:r>
    </w:p>
    <w:p w:rsidR="00181771" w:rsidRDefault="00181771">
      <w:pPr>
        <w:pStyle w:val="ConsPlusNormal"/>
        <w:ind w:firstLine="540"/>
        <w:jc w:val="both"/>
      </w:pPr>
      <w:r>
        <w:t>- издает распоряжения и приказы по вопросам, отнесенным к компетенции Комитета;</w:t>
      </w:r>
    </w:p>
    <w:p w:rsidR="00181771" w:rsidRDefault="00181771">
      <w:pPr>
        <w:pStyle w:val="ConsPlusNormal"/>
        <w:ind w:firstLine="540"/>
        <w:jc w:val="both"/>
      </w:pPr>
      <w:r>
        <w:t>- определяет структуру и разрабатывает штатное расписание Комитета;</w:t>
      </w:r>
    </w:p>
    <w:p w:rsidR="00181771" w:rsidRDefault="00181771">
      <w:pPr>
        <w:pStyle w:val="ConsPlusNormal"/>
        <w:ind w:firstLine="540"/>
        <w:jc w:val="both"/>
      </w:pPr>
      <w:r>
        <w:t>- определяет компетенцию своих заместителей;</w:t>
      </w:r>
    </w:p>
    <w:p w:rsidR="00181771" w:rsidRDefault="00181771">
      <w:pPr>
        <w:pStyle w:val="ConsPlusNormal"/>
        <w:ind w:firstLine="540"/>
        <w:jc w:val="both"/>
      </w:pPr>
      <w:r>
        <w:t>- утверждает должностные инструкции работников Комитета;</w:t>
      </w:r>
    </w:p>
    <w:p w:rsidR="00181771" w:rsidRDefault="00181771">
      <w:pPr>
        <w:pStyle w:val="ConsPlusNormal"/>
        <w:ind w:firstLine="540"/>
        <w:jc w:val="both"/>
      </w:pPr>
      <w:r>
        <w:t>- назначает на должность и освобождает от должности работников Комитета;</w:t>
      </w:r>
    </w:p>
    <w:p w:rsidR="00181771" w:rsidRDefault="00181771">
      <w:pPr>
        <w:pStyle w:val="ConsPlusNormal"/>
        <w:ind w:firstLine="540"/>
        <w:jc w:val="both"/>
      </w:pPr>
      <w:r>
        <w:t>- применяет к работникам Комитета меры поощрения и налагает на них взыскания в соответствии с действующим законодательством;</w:t>
      </w:r>
    </w:p>
    <w:p w:rsidR="00181771" w:rsidRDefault="00181771">
      <w:pPr>
        <w:pStyle w:val="ConsPlusNormal"/>
        <w:ind w:firstLine="540"/>
        <w:jc w:val="both"/>
      </w:pPr>
      <w:r>
        <w:t>- распоряжается в соответствии с действующим законодательством имуществом и средствами, закрепленными за Комитетом;</w:t>
      </w:r>
    </w:p>
    <w:p w:rsidR="00181771" w:rsidRDefault="00181771">
      <w:pPr>
        <w:pStyle w:val="ConsPlusNormal"/>
        <w:ind w:firstLine="540"/>
        <w:jc w:val="both"/>
      </w:pPr>
      <w:r>
        <w:t>- открывает и закрывает в банках расчетные и иные счета, совершает по ним операции, подписывает финансовые документы;</w:t>
      </w:r>
    </w:p>
    <w:p w:rsidR="00181771" w:rsidRDefault="00181771">
      <w:pPr>
        <w:pStyle w:val="ConsPlusNormal"/>
        <w:ind w:firstLine="540"/>
        <w:jc w:val="both"/>
      </w:pPr>
      <w:r>
        <w:t>- обеспечивает соблюдение финансовой и учетной дисциплины Комитета.</w:t>
      </w:r>
    </w:p>
    <w:p w:rsidR="00181771" w:rsidRDefault="00181771">
      <w:pPr>
        <w:pStyle w:val="ConsPlusNormal"/>
        <w:ind w:firstLine="540"/>
        <w:jc w:val="both"/>
      </w:pPr>
      <w:r>
        <w:t>4.5. Председатель несет всю полноту ответственности за деятельность Комитета.</w:t>
      </w:r>
    </w:p>
    <w:p w:rsidR="00181771" w:rsidRDefault="00181771">
      <w:pPr>
        <w:pStyle w:val="ConsPlusNormal"/>
        <w:ind w:firstLine="540"/>
        <w:jc w:val="both"/>
      </w:pPr>
      <w:r>
        <w:t>4.6. В отсутствие председателя Комитета его полномочия исполняет один из заместителей.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jc w:val="center"/>
      </w:pPr>
      <w:r>
        <w:t>5. Имущество Комитета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ind w:firstLine="540"/>
        <w:jc w:val="both"/>
      </w:pPr>
      <w:r>
        <w:t>5.1. Имущество Комитета составляют закрепленные за ним на праве оперативного управления основные и оборотные средства, финансовые ресурсы, отражаемые на его самостоятельном балансе.</w:t>
      </w:r>
    </w:p>
    <w:p w:rsidR="00181771" w:rsidRDefault="00181771">
      <w:pPr>
        <w:pStyle w:val="ConsPlusNormal"/>
        <w:ind w:firstLine="540"/>
        <w:jc w:val="both"/>
      </w:pPr>
      <w:r>
        <w:t xml:space="preserve">5.2. Финансирование деятельности Комитета осуществляется за счет средств бюджета </w:t>
      </w:r>
      <w:r>
        <w:lastRenderedPageBreak/>
        <w:t>городского округа "Город Йошкар-Ола".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jc w:val="center"/>
      </w:pPr>
      <w:r>
        <w:t>6. Прекращение деятельности Комитета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ind w:firstLine="540"/>
        <w:jc w:val="both"/>
      </w:pPr>
      <w:r>
        <w:t>6.1. Деятельность Комитета прекращается в связи с его ликвидацией в установленном порядке.</w:t>
      </w:r>
    </w:p>
    <w:p w:rsidR="00181771" w:rsidRDefault="00181771">
      <w:pPr>
        <w:pStyle w:val="ConsPlusNormal"/>
        <w:ind w:firstLine="540"/>
        <w:jc w:val="both"/>
      </w:pPr>
      <w:r>
        <w:t>6.2. Комитет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городской округ "Город Йошкар-Ола".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jc w:val="center"/>
      </w:pPr>
      <w:r>
        <w:t>7. Социальная защита работников Комитета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ind w:firstLine="540"/>
        <w:jc w:val="both"/>
      </w:pPr>
      <w:r>
        <w:t>7.1. Социальная защита работников Комитета осуществляется в соответствии с нормами действующего законодательства Российской Федерации и Республики Марий Эл о муниципальной службе, Уставом муниципального образования "Город Йошкар-Ола" и настоящим Положением.</w:t>
      </w: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jc w:val="both"/>
      </w:pPr>
    </w:p>
    <w:p w:rsidR="00181771" w:rsidRDefault="0018177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331365" w:rsidRDefault="00331365"/>
    <w:sectPr w:rsidR="00331365" w:rsidSect="004C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771"/>
    <w:rsid w:val="00181771"/>
    <w:rsid w:val="00331365"/>
    <w:rsid w:val="003E4098"/>
    <w:rsid w:val="003E4778"/>
    <w:rsid w:val="00433CFB"/>
    <w:rsid w:val="007077A2"/>
    <w:rsid w:val="0088656C"/>
    <w:rsid w:val="00AD6CEA"/>
    <w:rsid w:val="00BB7B37"/>
    <w:rsid w:val="00C23C00"/>
    <w:rsid w:val="00D072F4"/>
    <w:rsid w:val="00D44EC3"/>
    <w:rsid w:val="00DA23F6"/>
    <w:rsid w:val="00E71D8B"/>
    <w:rsid w:val="00F6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7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C23C00"/>
    <w:pPr>
      <w:keepNext/>
      <w:widowControl/>
      <w:tabs>
        <w:tab w:val="left" w:pos="5440"/>
      </w:tabs>
    </w:pPr>
    <w:rPr>
      <w:snapToGrid w:val="0"/>
    </w:rPr>
  </w:style>
  <w:style w:type="paragraph" w:styleId="a3">
    <w:name w:val="Title"/>
    <w:basedOn w:val="a"/>
    <w:link w:val="a4"/>
    <w:qFormat/>
    <w:rsid w:val="003E477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E47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Основной шрифт абзаца1"/>
    <w:rsid w:val="00AD6CEA"/>
  </w:style>
  <w:style w:type="character" w:styleId="a5">
    <w:name w:val="Hyperlink"/>
    <w:rsid w:val="00AD6CE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D0677E307FC9605EA406441AA4FD44A2CD70872014A96656CAB8E847D982F5826A69F7CAA4434IEy2J" TargetMode="External"/><Relationship Id="rId13" Type="http://schemas.openxmlformats.org/officeDocument/2006/relationships/hyperlink" Target="consultantplus://offline/ref=2A1D0677E307FC9605EA5E6957C613D94D2F8B04750341C33033F0D3D37492781F69FFDD38A74036E7D28AIEy9J" TargetMode="External"/><Relationship Id="rId18" Type="http://schemas.openxmlformats.org/officeDocument/2006/relationships/hyperlink" Target="consultantplus://offline/ref=2A1D0677E307FC9605EA5E6957C613D94D2F8B04700345C83A33F0D3D3749278I1yF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B904B8F0ABDF7FE9279B94C1820B48CF276968BA8136AC30172F6EB1N3iDL" TargetMode="External"/><Relationship Id="rId7" Type="http://schemas.openxmlformats.org/officeDocument/2006/relationships/hyperlink" Target="consultantplus://offline/ref=2A1D0677E307FC9605EA406441AA4FD44A2CD7097D0A4A96656CAB8E847D982F5826A69F7CAA4631IEy3J" TargetMode="External"/><Relationship Id="rId12" Type="http://schemas.openxmlformats.org/officeDocument/2006/relationships/hyperlink" Target="consultantplus://offline/ref=2A1D0677E307FC9605EA5E6957C613D94D2F8B04760745C83833F0D3D37492781F69FFDD38A74036E7D28EIEyEJ" TargetMode="External"/><Relationship Id="rId17" Type="http://schemas.openxmlformats.org/officeDocument/2006/relationships/hyperlink" Target="consultantplus://offline/ref=2A1D0677E307FC9605EA406441AA4FD44A2CD70872014A96656CAB8E84I7yDJ" TargetMode="External"/><Relationship Id="rId25" Type="http://schemas.openxmlformats.org/officeDocument/2006/relationships/hyperlink" Target="consultantplus://offline/ref=2A1D0677E307FC9605EA5E6957C613D94D2F8B04760745C83833F0D3D37492781F69FFDD38A74036E7D28EIEy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1D0677E307FC9605EA5E6957C613D94D2F8B04700343C63B33F0D3D37492781F69FFDD38A74036E7D28AIEyBJ" TargetMode="External"/><Relationship Id="rId20" Type="http://schemas.openxmlformats.org/officeDocument/2006/relationships/hyperlink" Target="consultantplus://offline/ref=2A1D0677E307FC9605EA5E6957C613D94D2F8B04700343C63B33F0D3D37492781F69FFDD38A74036E7D28AIEy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1D0677E307FC9605EA5E6957C613D94D2F8B04700343C63B33F0D3D37492781F69FFDD38A74036E7D28AIEyBJ" TargetMode="External"/><Relationship Id="rId11" Type="http://schemas.openxmlformats.org/officeDocument/2006/relationships/hyperlink" Target="consultantplus://offline/ref=2A1D0677E307FC9605EA5E6957C613D94D2F8B04750341C33033F0D3D37492781F69FFDD38A74036E7D28AIEy8J" TargetMode="External"/><Relationship Id="rId24" Type="http://schemas.openxmlformats.org/officeDocument/2006/relationships/hyperlink" Target="consultantplus://offline/ref=2A1D0677E307FC9605EA5E6957C613D94D2F8B04760745C83833F0D3D37492781F69FFDD38A74036E7D28EIEyAJ" TargetMode="External"/><Relationship Id="rId5" Type="http://schemas.openxmlformats.org/officeDocument/2006/relationships/hyperlink" Target="consultantplus://offline/ref=2A1D0677E307FC9605EA5E6957C613D94D2F8B04760745C83833F0D3D37492781F69FFDD38A74036E7D289IEy7J" TargetMode="External"/><Relationship Id="rId15" Type="http://schemas.openxmlformats.org/officeDocument/2006/relationships/hyperlink" Target="consultantplus://offline/ref=2A1D0677E307FC9605EA5E6957C613D94D2F8B04760745C83833F0D3D37492781F69FFDD38A74036E7D289IEy7J" TargetMode="External"/><Relationship Id="rId23" Type="http://schemas.openxmlformats.org/officeDocument/2006/relationships/hyperlink" Target="consultantplus://offline/ref=2A1D0677E307FC9605EA5E6957C613D94D2F8B04760745C83833F0D3D37492781F69FFDD38A74036E7D28EIEyAJ" TargetMode="External"/><Relationship Id="rId10" Type="http://schemas.openxmlformats.org/officeDocument/2006/relationships/hyperlink" Target="consultantplus://offline/ref=2A1D0677E307FC9605EA5E6957C613D94D2F8B04700345C83A33F0D3D37492781F69FFDD38A74036E6D58BIEy6J" TargetMode="External"/><Relationship Id="rId19" Type="http://schemas.openxmlformats.org/officeDocument/2006/relationships/hyperlink" Target="consultantplus://offline/ref=2A1D0677E307FC9605EA5E6957C613D94D2F8B04750341C33033F0D3D37492781F69FFDD38A74036E7D28BIEyEJ" TargetMode="External"/><Relationship Id="rId4" Type="http://schemas.openxmlformats.org/officeDocument/2006/relationships/hyperlink" Target="consultantplus://offline/ref=2A1D0677E307FC9605EA5E6957C613D94D2F8B04750341C33033F0D3D37492781F69FFDD38A74036E7D28AIEyBJ" TargetMode="External"/><Relationship Id="rId9" Type="http://schemas.openxmlformats.org/officeDocument/2006/relationships/hyperlink" Target="consultantplus://offline/ref=2A1D0677E307FC9605EA5E6957C613D94D2F8B04700345C83A33F0D3D37492781F69FFDD38A74036E6D68FIEyFJ" TargetMode="External"/><Relationship Id="rId14" Type="http://schemas.openxmlformats.org/officeDocument/2006/relationships/hyperlink" Target="consultantplus://offline/ref=2A1D0677E307FC9605EA5E6957C613D94D2F8B04750341C33033F0D3D37492781F69FFDD38A74036E7D28AIEyBJ" TargetMode="External"/><Relationship Id="rId22" Type="http://schemas.openxmlformats.org/officeDocument/2006/relationships/hyperlink" Target="http://www.consultant.ru/document/cons_doc_LAW_182661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3931</Words>
  <Characters>22411</Characters>
  <Application>Microsoft Office Word</Application>
  <DocSecurity>0</DocSecurity>
  <Lines>186</Lines>
  <Paragraphs>52</Paragraphs>
  <ScaleCrop>false</ScaleCrop>
  <Company>Microsoft</Company>
  <LinksUpToDate>false</LinksUpToDate>
  <CharactersWithSpaces>26290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USER</cp:lastModifiedBy>
  <cp:revision>2</cp:revision>
  <dcterms:created xsi:type="dcterms:W3CDTF">2020-06-26T12:17:00Z</dcterms:created>
  <dcterms:modified xsi:type="dcterms:W3CDTF">2020-06-26T12:17:00Z</dcterms:modified>
</cp:coreProperties>
</file>