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СОБРАНИЕ ДЕПУТАТОВ ГОРОДСКОГО ОКРУГА "ГОРОД ЙОШКАР-ОЛА"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РЕШЕНИЕ ДВАДЦАТЬ ДЕВЯТОЙ (ВНЕОЧЕРЕДНОЙ) СЕССИИ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4 июля 2012 г. N 456-V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80207" w:rsidRDefault="00594A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F85AF3">
        <w:rPr>
          <w:rFonts w:eastAsia="Calibri"/>
          <w:sz w:val="28"/>
          <w:szCs w:val="28"/>
        </w:rPr>
        <w:t xml:space="preserve">Об утверждении Порядка передачи подарков, полученных главой городского округа </w:t>
      </w:r>
      <w:r>
        <w:rPr>
          <w:rFonts w:eastAsia="Calibri"/>
          <w:sz w:val="28"/>
          <w:szCs w:val="28"/>
        </w:rPr>
        <w:t>«</w:t>
      </w:r>
      <w:r w:rsidRPr="00F85AF3">
        <w:rPr>
          <w:rFonts w:eastAsia="Calibri"/>
          <w:sz w:val="28"/>
          <w:szCs w:val="28"/>
        </w:rPr>
        <w:t>Город Йошкар-Ола</w:t>
      </w:r>
      <w:r>
        <w:rPr>
          <w:rFonts w:eastAsia="Calibri"/>
          <w:sz w:val="28"/>
          <w:szCs w:val="28"/>
        </w:rPr>
        <w:t>»</w:t>
      </w:r>
      <w:r w:rsidRPr="00F85AF3">
        <w:rPr>
          <w:rFonts w:eastAsia="Calibri"/>
          <w:sz w:val="28"/>
          <w:szCs w:val="28"/>
        </w:rPr>
        <w:t>, исполняющим полномочия председателя Собрания депутатов, в связи с протокольными мероприятиями, служебными командировками и другими официальными мероприятиями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Собрания депутатов городского округа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"Город Йошкар-Ола" от 23.04.2014 N 762-V</w:t>
      </w:r>
      <w:r w:rsidR="00594AF4">
        <w:rPr>
          <w:rFonts w:ascii="Calibri" w:hAnsi="Calibri" w:cs="Calibri"/>
        </w:rPr>
        <w:t>, от 27.11.2019 № 42-</w:t>
      </w:r>
      <w:r w:rsidR="00594AF4">
        <w:rPr>
          <w:rFonts w:ascii="Calibri" w:hAnsi="Calibri" w:cs="Calibri"/>
          <w:lang w:val="en-US"/>
        </w:rPr>
        <w:t>VII</w:t>
      </w:r>
      <w:r>
        <w:rPr>
          <w:rFonts w:ascii="Calibri" w:hAnsi="Calibri" w:cs="Calibri"/>
        </w:rPr>
        <w:t>)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5" w:history="1">
        <w:r>
          <w:rPr>
            <w:rFonts w:ascii="Calibri" w:hAnsi="Calibri" w:cs="Calibri"/>
            <w:color w:val="0000FF"/>
          </w:rPr>
          <w:t>статьей 12.1</w:t>
        </w:r>
      </w:hyperlink>
      <w:r>
        <w:rPr>
          <w:rFonts w:ascii="Calibri" w:hAnsi="Calibri" w:cs="Calibri"/>
        </w:rPr>
        <w:t xml:space="preserve"> Федерального закона от 25 декабря 2008 года N 273-ФЗ "О противодействии коррупции" Собрание депутатов городского округа "Город Йошкар-Ола" решило:</w:t>
      </w:r>
    </w:p>
    <w:p w:rsidR="00180207" w:rsidRPr="00594AF4" w:rsidRDefault="00594AF4" w:rsidP="00594A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94AF4">
        <w:rPr>
          <w:rFonts w:ascii="Calibri" w:hAnsi="Calibri" w:cs="Calibri"/>
        </w:rPr>
        <w:t xml:space="preserve">1. Утвердить прилагаемый </w:t>
      </w:r>
      <w:hyperlink r:id="rId6" w:history="1">
        <w:r w:rsidRPr="00594AF4">
          <w:rPr>
            <w:rFonts w:ascii="Calibri" w:hAnsi="Calibri" w:cs="Calibri"/>
          </w:rPr>
          <w:t>Порядок</w:t>
        </w:r>
      </w:hyperlink>
      <w:r w:rsidRPr="00594AF4">
        <w:rPr>
          <w:rFonts w:ascii="Calibri" w:hAnsi="Calibri" w:cs="Calibri"/>
        </w:rPr>
        <w:t xml:space="preserve"> передачи подарков, полученных главой городского округа «Город Йошкар-Ола», исполняющим полномочия председателя Собрания депутатов, в связи с протокольными мероприятиями, служебными командировками и другими официальными мероприятиями.</w:t>
      </w:r>
    </w:p>
    <w:p w:rsidR="00594AF4" w:rsidRDefault="00594AF4" w:rsidP="00594AF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Собрания депутатов городского округа "Город Йошкар-Ола" от 27.11.2019 № 42-</w:t>
      </w:r>
      <w:r>
        <w:rPr>
          <w:rFonts w:ascii="Calibri" w:hAnsi="Calibri" w:cs="Calibri"/>
          <w:lang w:val="en-US"/>
        </w:rPr>
        <w:t>VII</w:t>
      </w:r>
      <w:r>
        <w:rPr>
          <w:rFonts w:ascii="Calibri" w:hAnsi="Calibri" w:cs="Calibri"/>
        </w:rPr>
        <w:t>)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Опубликовать настоящее решение в газете "Йошкар-Ола".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решение вступает в силу после его официального опубликования.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Контроль за исполнением настоящего решения возложить на постоянную комиссию по законности (О.А.Морозов).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городского округа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"Город Йошкар-Ола"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Л.ГАРАНИН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0207" w:rsidRDefault="00180207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0"/>
      <w:bookmarkEnd w:id="1"/>
      <w:r>
        <w:rPr>
          <w:rFonts w:ascii="Calibri" w:hAnsi="Calibri" w:cs="Calibri"/>
        </w:rPr>
        <w:t>Утвержден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решением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Собрания депутатов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городского округа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"Город Йошкар-Ола"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4 июля 2012 г. N 456-V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0207" w:rsidRDefault="00594A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7"/>
      <w:bookmarkEnd w:id="2"/>
      <w:r w:rsidRPr="00F85AF3">
        <w:rPr>
          <w:rFonts w:eastAsia="Calibri"/>
          <w:sz w:val="28"/>
          <w:szCs w:val="28"/>
        </w:rPr>
        <w:t>Поряд</w:t>
      </w:r>
      <w:r>
        <w:rPr>
          <w:rFonts w:eastAsia="Calibri"/>
          <w:sz w:val="28"/>
          <w:szCs w:val="28"/>
        </w:rPr>
        <w:t xml:space="preserve">ок </w:t>
      </w:r>
      <w:r w:rsidRPr="00F85AF3">
        <w:rPr>
          <w:rFonts w:eastAsia="Calibri"/>
          <w:sz w:val="28"/>
          <w:szCs w:val="28"/>
        </w:rPr>
        <w:t xml:space="preserve">передачи подарков, полученных главой городского округа </w:t>
      </w:r>
      <w:r>
        <w:rPr>
          <w:rFonts w:eastAsia="Calibri"/>
          <w:sz w:val="28"/>
          <w:szCs w:val="28"/>
        </w:rPr>
        <w:t>«</w:t>
      </w:r>
      <w:r w:rsidRPr="00F85AF3">
        <w:rPr>
          <w:rFonts w:eastAsia="Calibri"/>
          <w:sz w:val="28"/>
          <w:szCs w:val="28"/>
        </w:rPr>
        <w:t>Город Йошкар-Ола</w:t>
      </w:r>
      <w:r>
        <w:rPr>
          <w:rFonts w:eastAsia="Calibri"/>
          <w:sz w:val="28"/>
          <w:szCs w:val="28"/>
        </w:rPr>
        <w:t>»</w:t>
      </w:r>
      <w:r w:rsidRPr="00F85AF3">
        <w:rPr>
          <w:rFonts w:eastAsia="Calibri"/>
          <w:sz w:val="28"/>
          <w:szCs w:val="28"/>
        </w:rPr>
        <w:t>, исполняющим полномочия председателя Собрания депутатов, в связи с протокольными мероприятиями, служебными командировками и другими официальными мероприятиями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Собрания депутатов городского округа</w:t>
      </w:r>
    </w:p>
    <w:p w:rsidR="00594AF4" w:rsidRDefault="00180207" w:rsidP="00594A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"Город Йошкар-Ола" от 23.04.2014 N 762-V</w:t>
      </w:r>
      <w:r w:rsidR="00594AF4">
        <w:rPr>
          <w:rFonts w:ascii="Calibri" w:hAnsi="Calibri" w:cs="Calibri"/>
        </w:rPr>
        <w:t>, от 27.11.2019 № 42-</w:t>
      </w:r>
      <w:r w:rsidR="00594AF4">
        <w:rPr>
          <w:rFonts w:ascii="Calibri" w:hAnsi="Calibri" w:cs="Calibri"/>
          <w:lang w:val="en-US"/>
        </w:rPr>
        <w:t>VII</w:t>
      </w:r>
      <w:r w:rsidR="00594AF4">
        <w:rPr>
          <w:rFonts w:ascii="Calibri" w:hAnsi="Calibri" w:cs="Calibri"/>
        </w:rPr>
        <w:t>)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Настоящий Порядок разработан в соответствии с требованиями Гражданского </w:t>
      </w:r>
      <w:hyperlink r:id="rId9" w:history="1">
        <w:r>
          <w:rPr>
            <w:rFonts w:ascii="Calibri" w:hAnsi="Calibri" w:cs="Calibri"/>
            <w:color w:val="0000FF"/>
          </w:rPr>
          <w:t>кодекса</w:t>
        </w:r>
      </w:hyperlink>
      <w:r>
        <w:rPr>
          <w:rFonts w:ascii="Calibri" w:hAnsi="Calibri" w:cs="Calibri"/>
        </w:rPr>
        <w:t xml:space="preserve"> Российской Федерации, Федерального </w:t>
      </w:r>
      <w:hyperlink r:id="rId1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25 декабря 2008 года N 273-ФЗ "О противодействии коррупции" и устанавливает порядок передачи (приема, оценки, учета на балансе основных средств, временного хранения и дальнейшего использования) в муниципальную собственность подарков, полученных </w:t>
      </w:r>
      <w:r w:rsidR="00594AF4" w:rsidRPr="00594AF4">
        <w:rPr>
          <w:rFonts w:ascii="Calibri" w:hAnsi="Calibri" w:cs="Calibri"/>
        </w:rPr>
        <w:t>главой городского округа «Город Йошкар-Ола», исполняющим полномочия председателя Собрания депутатов</w:t>
      </w:r>
      <w:r>
        <w:rPr>
          <w:rFonts w:ascii="Calibri" w:hAnsi="Calibri" w:cs="Calibri"/>
        </w:rPr>
        <w:t xml:space="preserve"> (далее - глава городского округа)</w:t>
      </w:r>
      <w:r w:rsidR="00594AF4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от юридических и физических лиц в связи с протокольными мероприятиями, служебными командировками и другими официальными мероприятиями (далее - подарок).</w:t>
      </w:r>
    </w:p>
    <w:p w:rsidR="00594AF4" w:rsidRDefault="00594AF4" w:rsidP="00594AF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Собрания депутатов городского округа "Город Йошкар-Ола" от 27.11.2019 № 42-</w:t>
      </w:r>
      <w:r>
        <w:rPr>
          <w:rFonts w:ascii="Calibri" w:hAnsi="Calibri" w:cs="Calibri"/>
          <w:lang w:val="en-US"/>
        </w:rPr>
        <w:t>VII</w:t>
      </w:r>
      <w:r>
        <w:rPr>
          <w:rFonts w:ascii="Calibri" w:hAnsi="Calibri" w:cs="Calibri"/>
        </w:rPr>
        <w:t>)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Подарок стоимостью свыше 3 (трех) тыс. рублей согласно </w:t>
      </w:r>
      <w:hyperlink r:id="rId12" w:history="1">
        <w:r>
          <w:rPr>
            <w:rFonts w:ascii="Calibri" w:hAnsi="Calibri" w:cs="Calibri"/>
            <w:color w:val="0000FF"/>
          </w:rPr>
          <w:t>части второй статьи 575</w:t>
        </w:r>
      </w:hyperlink>
      <w:r>
        <w:rPr>
          <w:rFonts w:ascii="Calibri" w:hAnsi="Calibri" w:cs="Calibri"/>
        </w:rPr>
        <w:t xml:space="preserve"> Гражданского кодекса Российской Федерации признается собственностью городского округа "Город Йошкар-Ола" и подлежит передаче главой городского округа материально-ответственному лицу в аппарате Собрания депутатов городского округа "Город Йошкар-Ола" (далее - материально-ответственное лицо), ответственному за прием и хранение подарков, назначенному </w:t>
      </w:r>
      <w:r w:rsidR="00594AF4" w:rsidRPr="00594AF4">
        <w:rPr>
          <w:rFonts w:ascii="Calibri" w:hAnsi="Calibri" w:cs="Calibri"/>
        </w:rPr>
        <w:t>распоряжением главы городского округа</w:t>
      </w:r>
      <w:r>
        <w:rPr>
          <w:rFonts w:ascii="Calibri" w:hAnsi="Calibri" w:cs="Calibri"/>
        </w:rPr>
        <w:t>.</w:t>
      </w:r>
    </w:p>
    <w:p w:rsidR="00594AF4" w:rsidRDefault="00594AF4" w:rsidP="00594AF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3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Собрания депутатов городского округа "Город Йошкар-Ола" от 27.11.2019 № 42-</w:t>
      </w:r>
      <w:r>
        <w:rPr>
          <w:rFonts w:ascii="Calibri" w:hAnsi="Calibri" w:cs="Calibri"/>
          <w:lang w:val="en-US"/>
        </w:rPr>
        <w:t>VII</w:t>
      </w:r>
      <w:r>
        <w:rPr>
          <w:rFonts w:ascii="Calibri" w:hAnsi="Calibri" w:cs="Calibri"/>
        </w:rPr>
        <w:t>)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Глава городского округа, получивший подарок стоимостью свыше 3 (трех) тыс. рублей, направляет </w:t>
      </w:r>
      <w:hyperlink w:anchor="Par102" w:history="1">
        <w:r>
          <w:rPr>
            <w:rFonts w:ascii="Calibri" w:hAnsi="Calibri" w:cs="Calibri"/>
            <w:color w:val="0000FF"/>
          </w:rPr>
          <w:t>уведомление</w:t>
        </w:r>
      </w:hyperlink>
      <w:r>
        <w:rPr>
          <w:rFonts w:ascii="Calibri" w:hAnsi="Calibri" w:cs="Calibri"/>
        </w:rPr>
        <w:t xml:space="preserve"> материально-ответственному лицу по форме согласно приложению N 1 к настоящему Порядку не позднее 3 рабочих дней со дня получения подарка и (или) возвращения из служебной командировки, во время которой был получен указанный подарок.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Уведомление подлежит регистрации в течение одного рабочего дня со дня его подачи в </w:t>
      </w:r>
      <w:hyperlink w:anchor="Par152" w:history="1">
        <w:r>
          <w:rPr>
            <w:rFonts w:ascii="Calibri" w:hAnsi="Calibri" w:cs="Calibri"/>
            <w:color w:val="0000FF"/>
          </w:rPr>
          <w:t>журнале</w:t>
        </w:r>
      </w:hyperlink>
      <w:r>
        <w:rPr>
          <w:rFonts w:ascii="Calibri" w:hAnsi="Calibri" w:cs="Calibri"/>
        </w:rPr>
        <w:t xml:space="preserve"> регистрации уведомлений о получении главой городского округа подарка в связи с протокольными мероприятиями, служебными командировками и другими официальными мероприятиями (далее - Журнал регистрации уведомлений), который ведется по форме согласно приложению N 2 к настоящему Порядку.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Ведение журнала регистрации уведомлений в Собрании депутатов городского округа "Город Йошкар-Ола" (далее - Собрание депутатов) возлагается на материально-ответственное лицо.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уведомлении указываются все известные главе городского округа реквизиты дарителя, вид подарка и прилагаются документы (если таковые имеются), подтверждающие стоимость подарка.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случае, если глава городского округа, сдавший подарок стоимостью свыше 3 (трех) тыс. рублей, хочет его выкупить, он направляет в Комиссию по поступлению и выбытию активов Собрания депутатов соответствующее заявление не позднее двух месяцев со дня сдачи подарка.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Комиссия по поступлению и выбытию активов Собрания депутатов в течение 3 месяцев со </w:t>
      </w:r>
      <w:r>
        <w:rPr>
          <w:rFonts w:ascii="Calibri" w:hAnsi="Calibri" w:cs="Calibri"/>
        </w:rPr>
        <w:lastRenderedPageBreak/>
        <w:t>дня поступления заявления организует оценку стоимости подарка для реализации (выкупа) и уведомляет в письменной форме главу городского округа, подавшего заявление, о результатах оценки. В течение месяца глава городского округа выкупает подарок по установленной в результате оценки стоимости или отказывается от выкупа.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 в ред. </w:t>
      </w:r>
      <w:hyperlink r:id="rId14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Собрания депутатов городского округа "Город Йошкар-Ола" от 23.04.2014 N 762-V)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Материально-ответственное лицо принимает от главы городского округа подарок независимо от его стоимости (в том числе технический паспорт, гарантийный талон, инструкцию по эксплуатации и иные документы (при наличии)) на основании </w:t>
      </w:r>
      <w:hyperlink w:anchor="Par211" w:history="1">
        <w:r>
          <w:rPr>
            <w:rFonts w:ascii="Calibri" w:hAnsi="Calibri" w:cs="Calibri"/>
            <w:color w:val="0000FF"/>
          </w:rPr>
          <w:t>акта</w:t>
        </w:r>
      </w:hyperlink>
      <w:r>
        <w:rPr>
          <w:rFonts w:ascii="Calibri" w:hAnsi="Calibri" w:cs="Calibri"/>
        </w:rPr>
        <w:t xml:space="preserve"> приема-передачи подарков, полученных главой городского округа в связи с протокольными мероприятиями, служебными командировками и другими официальными мероприятиями (далее - акт приема-передачи), по форме согласно приложению N 3 к настоящему Порядку.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 в ред. </w:t>
      </w:r>
      <w:hyperlink r:id="rId15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Собрания депутатов городского округа "Город Йошкар-Ола" от 23.04.2014 N 762-V)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В случае отсутствия документов, подтверждающих стоимость подарка, его прием от главы городского округа производится материально-ответственным лицом непосредственно перед проведением заседания комиссии по оценке подарков, создаваемой для этой цели распоряжением </w:t>
      </w:r>
      <w:r w:rsidR="00594AF4" w:rsidRPr="00594AF4">
        <w:rPr>
          <w:rFonts w:ascii="Calibri" w:hAnsi="Calibri" w:cs="Calibri"/>
        </w:rPr>
        <w:t>главы городского округа</w:t>
      </w:r>
      <w:r>
        <w:rPr>
          <w:rFonts w:ascii="Calibri" w:hAnsi="Calibri" w:cs="Calibri"/>
        </w:rPr>
        <w:t>.</w:t>
      </w:r>
    </w:p>
    <w:p w:rsidR="00594AF4" w:rsidRDefault="00594AF4" w:rsidP="00594A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6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Собрания депутатов городского округа "Город Йошкар-Ола" от 27.11.2019 № 42-</w:t>
      </w:r>
      <w:r>
        <w:rPr>
          <w:rFonts w:ascii="Calibri" w:hAnsi="Calibri" w:cs="Calibri"/>
          <w:lang w:val="en-US"/>
        </w:rPr>
        <w:t>VII</w:t>
      </w:r>
      <w:r>
        <w:rPr>
          <w:rFonts w:ascii="Calibri" w:hAnsi="Calibri" w:cs="Calibri"/>
        </w:rPr>
        <w:t>)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Заседание Комиссии по оценке подарков (далее - Комиссия) проводится по мере поступления уведомления главы городского округа, получившего подарок в связи с официальными мероприятиями, в срок, не превышающий 10 рабочих дней со дня подачи уведомления.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7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Собрания депутатов городского округа "Город Йошкар-Ола" от 23.04.2014 N 762-V)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Заседание Комиссии считается правомочным, если на нем присутствует не менее половины ее членов.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Комиссии оформляется протоколом заседания Комиссии, который подписывается всеми присутствующими на заседании членами Комиссии.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случае отсутствия документов, подтверждающих стоимость подарка, его прием производится по акту приема-передачи не позднее 5 рабочих дней со дня регистрации уведомления перед проведением заседания Комиссии и определяется по среднерыночной цене аналогичного подарка.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6 в ред. </w:t>
      </w:r>
      <w:hyperlink r:id="rId18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Собрания депутатов городского округа "Город Йошкар-Ола" от 23.04.2014 N 762-V)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случае если подарок имеет историческую либо культурную ценность или оценка подарка затруднена вследствие его уникальности, для его оценки могут привлекаться эксперты из числа высококвалифицированных специалистов соответствующего профиля.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hyperlink w:anchor="Par211" w:history="1">
        <w:r>
          <w:rPr>
            <w:rFonts w:ascii="Calibri" w:hAnsi="Calibri" w:cs="Calibri"/>
            <w:color w:val="0000FF"/>
          </w:rPr>
          <w:t>Акты</w:t>
        </w:r>
      </w:hyperlink>
      <w:r>
        <w:rPr>
          <w:rFonts w:ascii="Calibri" w:hAnsi="Calibri" w:cs="Calibri"/>
        </w:rPr>
        <w:t xml:space="preserve"> приема-передачи составляются в 3 экземплярах: один экземпляр для главы городского округа, второй - для бухгалтерской службы, третий - для материально-ответственного лица.</w:t>
      </w:r>
    </w:p>
    <w:p w:rsidR="00180207" w:rsidRDefault="000D27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211" w:history="1">
        <w:r w:rsidR="00180207">
          <w:rPr>
            <w:rFonts w:ascii="Calibri" w:hAnsi="Calibri" w:cs="Calibri"/>
            <w:color w:val="0000FF"/>
          </w:rPr>
          <w:t>Акты</w:t>
        </w:r>
      </w:hyperlink>
      <w:r w:rsidR="00180207">
        <w:rPr>
          <w:rFonts w:ascii="Calibri" w:hAnsi="Calibri" w:cs="Calibri"/>
        </w:rPr>
        <w:t xml:space="preserve"> приема-передачи регистрируются в </w:t>
      </w:r>
      <w:hyperlink w:anchor="Par255" w:history="1">
        <w:r w:rsidR="00180207">
          <w:rPr>
            <w:rFonts w:ascii="Calibri" w:hAnsi="Calibri" w:cs="Calibri"/>
            <w:color w:val="0000FF"/>
          </w:rPr>
          <w:t>Журнале</w:t>
        </w:r>
      </w:hyperlink>
      <w:r w:rsidR="00180207">
        <w:rPr>
          <w:rFonts w:ascii="Calibri" w:hAnsi="Calibri" w:cs="Calibri"/>
        </w:rPr>
        <w:t xml:space="preserve"> учета актов приема-передачи подарков, который ведется по форме согласно приложению N 4 к настоящему Порядку по мере поступления.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Журнал учета </w:t>
      </w:r>
      <w:hyperlink w:anchor="Par211" w:history="1">
        <w:r>
          <w:rPr>
            <w:rFonts w:ascii="Calibri" w:hAnsi="Calibri" w:cs="Calibri"/>
            <w:color w:val="0000FF"/>
          </w:rPr>
          <w:t>актов</w:t>
        </w:r>
      </w:hyperlink>
      <w:r>
        <w:rPr>
          <w:rFonts w:ascii="Calibri" w:hAnsi="Calibri" w:cs="Calibri"/>
        </w:rPr>
        <w:t xml:space="preserve"> приема-передачи подарков должен быть пронумерован, прошнурован и скреплен печатью Собрания депутатов. Журнал учета хранится у материально-ответственного лица.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В случае если стоимость подарка, определенная комиссией по оценке подарков или привлеченными экспертами, не превышает 3 (трех) тыс. рублей, подарок подлежит возврату главе городского округа, передавшему подарок.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Возврат подарка, стоимость которого не превышает 3 (трех) тыс. рублей, производится в течение 5 рабочих дней со дня его оценки по </w:t>
      </w:r>
      <w:hyperlink w:anchor="Par319" w:history="1">
        <w:r>
          <w:rPr>
            <w:rFonts w:ascii="Calibri" w:hAnsi="Calibri" w:cs="Calibri"/>
            <w:color w:val="0000FF"/>
          </w:rPr>
          <w:t>акту</w:t>
        </w:r>
      </w:hyperlink>
      <w:r>
        <w:rPr>
          <w:rFonts w:ascii="Calibri" w:hAnsi="Calibri" w:cs="Calibri"/>
        </w:rPr>
        <w:t xml:space="preserve"> возврата подарка, полученного главой городского округа в связи с протокольными мероприятиями, служебными командировками и другими официальными мероприятиями (далее - акт возврата), по форме согласно приложению N </w:t>
      </w:r>
      <w:r>
        <w:rPr>
          <w:rFonts w:ascii="Calibri" w:hAnsi="Calibri" w:cs="Calibri"/>
        </w:rPr>
        <w:lastRenderedPageBreak/>
        <w:t xml:space="preserve">5 к настоящему Порядку. Акт возврата составляется материально-ответственным лицом. </w:t>
      </w:r>
      <w:hyperlink w:anchor="Par319" w:history="1">
        <w:r>
          <w:rPr>
            <w:rFonts w:ascii="Calibri" w:hAnsi="Calibri" w:cs="Calibri"/>
            <w:color w:val="0000FF"/>
          </w:rPr>
          <w:t>Акты</w:t>
        </w:r>
      </w:hyperlink>
      <w:r>
        <w:rPr>
          <w:rFonts w:ascii="Calibri" w:hAnsi="Calibri" w:cs="Calibri"/>
        </w:rPr>
        <w:t xml:space="preserve"> возврата хранятся у материально-ответственного лица.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Принятый материально-ответственным лицом подарок, стоимость которого, подтвержденная документами или протоколом комиссии по оценке подарков (заключением экспертов), составляет более 3 (трех) тыс. рублей, учитывается на балансе основных средств Собрания депутатов и поступает на хранение материально-ответственному лицу.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Глава городского округа, сдавший подарок, стоимость которого, подтвержденная документами или протоколом Комиссии (заключением экспертов), составляет более 3 (трех) тыс. рублей, может его выкупить в течение месяца по установленной в результате оценки стоимости или отказаться от выкупа.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9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Собрания депутатов городского округа "Город Йошкар-Ола" от 23.04.2014 N 762-V)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После получения материально-ответственным лицом сведений о перечислении главой городского округа на счет Собрания депутатов денежных средств, равных стоимости подарка, подарок передается главе городского округа по </w:t>
      </w:r>
      <w:hyperlink w:anchor="Par319" w:history="1">
        <w:r>
          <w:rPr>
            <w:rFonts w:ascii="Calibri" w:hAnsi="Calibri" w:cs="Calibri"/>
            <w:color w:val="0000FF"/>
          </w:rPr>
          <w:t>акту</w:t>
        </w:r>
      </w:hyperlink>
      <w:r>
        <w:rPr>
          <w:rFonts w:ascii="Calibri" w:hAnsi="Calibri" w:cs="Calibri"/>
        </w:rPr>
        <w:t xml:space="preserve"> (приложение N 5).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За неисполнение настоящего Порядка глава городского округа несет ответственность, установленную законом.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Средства, вырученные от реализации (выкупа) подарка, зачисляются в доход бюджета городского округа "Город Йошкар-Ола" в порядке, установленном бюджетным законодательством Российской Федерации.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13 введен </w:t>
      </w:r>
      <w:hyperlink r:id="rId20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Собрания депутатов городского округа "Город Йошкар-Ола" от 23.04.2014 N 762-V)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" w:name="Par82"/>
      <w:bookmarkEnd w:id="3"/>
      <w:r>
        <w:rPr>
          <w:rFonts w:ascii="Calibri" w:hAnsi="Calibri" w:cs="Calibri"/>
        </w:rPr>
        <w:t>Приложение N 1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передачи подарков,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полученных главой городского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округа "Город Йошкар-Ола"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связи с протокольными мероприятиями,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служебными командировками и другими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официальными мероприятиями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1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Собрания депутатов городского округа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"Город Йошкар-Ола" от 23.04.2014 N 762-V)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0207" w:rsidRDefault="00180207">
      <w:pPr>
        <w:pStyle w:val="ConsPlusNonformat"/>
      </w:pPr>
      <w:r>
        <w:t xml:space="preserve">                                            Материально-ответственному лицу</w:t>
      </w:r>
    </w:p>
    <w:p w:rsidR="00180207" w:rsidRDefault="00180207">
      <w:pPr>
        <w:pStyle w:val="ConsPlusNonformat"/>
      </w:pPr>
      <w:r>
        <w:t xml:space="preserve">                                            _______________________________</w:t>
      </w:r>
    </w:p>
    <w:p w:rsidR="00180207" w:rsidRDefault="00180207">
      <w:pPr>
        <w:pStyle w:val="ConsPlusNonformat"/>
      </w:pPr>
      <w:r>
        <w:t xml:space="preserve">                                                 (фамилия, инициалы)</w:t>
      </w:r>
    </w:p>
    <w:p w:rsidR="00180207" w:rsidRDefault="00180207">
      <w:pPr>
        <w:pStyle w:val="ConsPlusNonformat"/>
      </w:pPr>
      <w:r>
        <w:t xml:space="preserve">                                            от ____________________________</w:t>
      </w:r>
    </w:p>
    <w:p w:rsidR="00180207" w:rsidRDefault="00180207">
      <w:pPr>
        <w:pStyle w:val="ConsPlusNonformat"/>
      </w:pPr>
      <w:r>
        <w:t xml:space="preserve">                                              (фамилия, имя, отчество лица,</w:t>
      </w:r>
    </w:p>
    <w:p w:rsidR="00180207" w:rsidRDefault="00180207">
      <w:pPr>
        <w:pStyle w:val="ConsPlusNonformat"/>
      </w:pPr>
      <w:r>
        <w:t xml:space="preserve">                                                замещающего должность главы</w:t>
      </w:r>
    </w:p>
    <w:p w:rsidR="00180207" w:rsidRDefault="00180207">
      <w:pPr>
        <w:pStyle w:val="ConsPlusNonformat"/>
      </w:pPr>
      <w:r>
        <w:t xml:space="preserve">                                                          городского округа</w:t>
      </w:r>
    </w:p>
    <w:p w:rsidR="00180207" w:rsidRDefault="00180207">
      <w:pPr>
        <w:pStyle w:val="ConsPlusNonformat"/>
      </w:pPr>
      <w:r>
        <w:t xml:space="preserve">                                                        "Город Йошкар-Ола")</w:t>
      </w:r>
    </w:p>
    <w:p w:rsidR="00180207" w:rsidRDefault="00180207">
      <w:pPr>
        <w:pStyle w:val="ConsPlusNonformat"/>
      </w:pPr>
    </w:p>
    <w:p w:rsidR="00180207" w:rsidRDefault="00180207">
      <w:pPr>
        <w:pStyle w:val="ConsPlusNonformat"/>
      </w:pPr>
      <w:bookmarkStart w:id="4" w:name="Par102"/>
      <w:bookmarkEnd w:id="4"/>
      <w:r>
        <w:t xml:space="preserve">                                УВЕДОМЛЕНИЕ</w:t>
      </w:r>
    </w:p>
    <w:p w:rsidR="00180207" w:rsidRDefault="00180207">
      <w:pPr>
        <w:pStyle w:val="ConsPlusNonformat"/>
      </w:pPr>
    </w:p>
    <w:p w:rsidR="00180207" w:rsidRDefault="00180207">
      <w:pPr>
        <w:pStyle w:val="ConsPlusNonformat"/>
      </w:pPr>
      <w:r>
        <w:t xml:space="preserve">    В  соответствии  с  </w:t>
      </w:r>
      <w:hyperlink r:id="rId22" w:history="1">
        <w:r>
          <w:rPr>
            <w:color w:val="0000FF"/>
          </w:rPr>
          <w:t>пунктом  7  части 3 статьи 12.1</w:t>
        </w:r>
      </w:hyperlink>
      <w:r>
        <w:t xml:space="preserve"> Федерального закона</w:t>
      </w:r>
    </w:p>
    <w:p w:rsidR="00180207" w:rsidRDefault="00180207">
      <w:pPr>
        <w:pStyle w:val="ConsPlusNonformat"/>
      </w:pPr>
      <w:r>
        <w:t>от  25  декабря  2008  года  N  273-ФЗ  "О противодействии коррупции" прошу</w:t>
      </w:r>
    </w:p>
    <w:p w:rsidR="00180207" w:rsidRDefault="00180207">
      <w:pPr>
        <w:pStyle w:val="ConsPlusNonformat"/>
      </w:pPr>
      <w:r>
        <w:t>принять полученные мною от ________________________________________________</w:t>
      </w:r>
    </w:p>
    <w:p w:rsidR="00180207" w:rsidRDefault="00180207">
      <w:pPr>
        <w:pStyle w:val="ConsPlusNonformat"/>
      </w:pPr>
      <w:r>
        <w:t xml:space="preserve">     (названия юридических лиц или фамилии, имена, отчества физических лиц)</w:t>
      </w:r>
    </w:p>
    <w:p w:rsidR="00180207" w:rsidRDefault="00180207">
      <w:pPr>
        <w:pStyle w:val="ConsPlusNonformat"/>
      </w:pPr>
      <w:r>
        <w:t>в связи с _________________________________________________________________</w:t>
      </w:r>
    </w:p>
    <w:p w:rsidR="00180207" w:rsidRDefault="00180207">
      <w:pPr>
        <w:pStyle w:val="ConsPlusNonformat"/>
      </w:pPr>
      <w:r>
        <w:t xml:space="preserve">          (наименование протокольного мероприятия, служебной командировки,</w:t>
      </w:r>
    </w:p>
    <w:p w:rsidR="00180207" w:rsidRDefault="00180207">
      <w:pPr>
        <w:pStyle w:val="ConsPlusNonformat"/>
      </w:pPr>
      <w:r>
        <w:t xml:space="preserve">                     другого официального мероприятия)</w:t>
      </w:r>
    </w:p>
    <w:p w:rsidR="00180207" w:rsidRDefault="00180207">
      <w:pPr>
        <w:pStyle w:val="ConsPlusNonformat"/>
      </w:pPr>
      <w:r>
        <w:t>следующие подарки: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55"/>
        <w:gridCol w:w="2145"/>
        <w:gridCol w:w="2475"/>
        <w:gridCol w:w="1650"/>
        <w:gridCol w:w="1650"/>
      </w:tblGrid>
      <w:tr w:rsidR="00180207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подарка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Характеристика подарка, его описание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Кол-во предметов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Стоимость в рублях </w:t>
            </w:r>
            <w:hyperlink w:anchor="Par133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180207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80207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80207"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33"/>
      <w:bookmarkEnd w:id="5"/>
      <w:r>
        <w:rPr>
          <w:rFonts w:ascii="Calibri" w:hAnsi="Calibri" w:cs="Calibri"/>
        </w:rPr>
        <w:t>&lt;*&gt; заполняется при наличии документов, подтверждающих стоимость подарка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0207" w:rsidRDefault="00180207">
      <w:pPr>
        <w:pStyle w:val="ConsPlusNonformat"/>
      </w:pPr>
      <w:r>
        <w:t>___________________________________________________________________________</w:t>
      </w:r>
    </w:p>
    <w:p w:rsidR="00180207" w:rsidRDefault="00180207">
      <w:pPr>
        <w:pStyle w:val="ConsPlusNonformat"/>
      </w:pPr>
      <w:r>
        <w:t xml:space="preserve">             (заполняется в случае намерения выкупить подарок)</w:t>
      </w:r>
    </w:p>
    <w:p w:rsidR="00180207" w:rsidRDefault="00180207">
      <w:pPr>
        <w:pStyle w:val="ConsPlusNonformat"/>
      </w:pPr>
      <w:r>
        <w:t>"____"___________ 20____ г.    ______________</w:t>
      </w:r>
    </w:p>
    <w:p w:rsidR="00180207" w:rsidRDefault="00180207">
      <w:pPr>
        <w:pStyle w:val="ConsPlusNonformat"/>
      </w:pPr>
      <w:r>
        <w:t xml:space="preserve">                                 (подпись)</w:t>
      </w:r>
    </w:p>
    <w:p w:rsidR="00180207" w:rsidRDefault="00180207">
      <w:pPr>
        <w:pStyle w:val="ConsPlusNonformat"/>
        <w:sectPr w:rsidR="00180207" w:rsidSect="006B24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6" w:name="Par144"/>
      <w:bookmarkEnd w:id="6"/>
      <w:r>
        <w:rPr>
          <w:rFonts w:ascii="Calibri" w:hAnsi="Calibri" w:cs="Calibri"/>
        </w:rPr>
        <w:t>Приложение N 2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передачи подарков,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полученных главой городского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округа "Город Йошкар-Ола"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связи с протокольными мероприятиями,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служебными командировками и другими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официальными мероприятиями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7" w:name="Par152"/>
      <w:bookmarkEnd w:id="7"/>
      <w:r>
        <w:rPr>
          <w:rFonts w:ascii="Calibri" w:hAnsi="Calibri" w:cs="Calibri"/>
          <w:b/>
          <w:bCs/>
        </w:rPr>
        <w:t>ЖУРНАЛ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РЕГИСТРАЦИИ УВЕДОМЛЕНИЙ О ПОЛУЧЕНИИ ГЛАВОЙ ГОРОДСКОГО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ОКРУГА "ГОРОД ЙОШКАР-ОЛА" ПОДАРКОВ В СВЯЗИ С ПРОТОКОЛЬНЫМИ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МЕРОПРИЯТИЯМИ, СЛУЖЕБНЫМИ КОМАНДИРОВКАМИ И ДРУГИМИ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ОФИЦИАЛЬНЫМИ МЕРОПРИЯТИЯМИ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0"/>
        <w:gridCol w:w="1320"/>
        <w:gridCol w:w="1587"/>
        <w:gridCol w:w="1815"/>
        <w:gridCol w:w="1815"/>
        <w:gridCol w:w="1134"/>
        <w:gridCol w:w="1304"/>
        <w:gridCol w:w="1474"/>
      </w:tblGrid>
      <w:tr w:rsidR="0018020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подачи уведомления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Ф.И.О. главы городского округа "Город Йошкар-Ола"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Ф.И.О. муниципального служащего, принявшего заявление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Подпись муниципального служащего, принявшего заявление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подарка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Заявленная стоимость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Отметка о желании выкупить подарок</w:t>
            </w:r>
          </w:p>
        </w:tc>
      </w:tr>
      <w:tr w:rsidR="0018020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18020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8020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8020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8" w:name="Par203"/>
      <w:bookmarkEnd w:id="8"/>
      <w:r>
        <w:rPr>
          <w:rFonts w:ascii="Calibri" w:hAnsi="Calibri" w:cs="Calibri"/>
        </w:rPr>
        <w:t>Приложение N 3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передачи подарков,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полученных главой городского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округа "Город Йошкар-Ола"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связи с протокольными мероприятиями,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служебными командировками и другими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официальными мероприятиями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9" w:name="Par211"/>
      <w:bookmarkEnd w:id="9"/>
      <w:r>
        <w:rPr>
          <w:rFonts w:ascii="Calibri" w:hAnsi="Calibri" w:cs="Calibri"/>
          <w:b/>
          <w:bCs/>
        </w:rPr>
        <w:t>АКТ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ПРИЕМА-ПЕРЕДАЧИ ПОДАРКОВ, ПОЛУЧЕННЫХ ГЛАВОЙ ГОРОДСКОГО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ОКРУГА "ГОРОД ЙОШКАР-ОЛА" В СВЯЗИ С ПРОТОКОЛЬНЫМИ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МЕРОПРИЯТИЯМИ, СЛУЖЕБНЫМИ КОМАНДИРОВКАМИ И ДРУГИМИ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ОФИЦИАЛЬНЫМИ МЕРОПРИЯТИЯМИ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  <w:sectPr w:rsidR="00180207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0207" w:rsidRDefault="00180207">
      <w:pPr>
        <w:pStyle w:val="ConsPlusNonformat"/>
      </w:pPr>
      <w:r>
        <w:t>от "____"___________ 20____ г.                        N _____________</w:t>
      </w:r>
    </w:p>
    <w:p w:rsidR="00180207" w:rsidRDefault="00180207">
      <w:pPr>
        <w:pStyle w:val="ConsPlusNonformat"/>
      </w:pPr>
    </w:p>
    <w:p w:rsidR="00180207" w:rsidRDefault="00180207">
      <w:pPr>
        <w:pStyle w:val="ConsPlusNonformat"/>
      </w:pPr>
      <w:r>
        <w:t xml:space="preserve">    Глава городского округа "Город Йошкар-Ола" ____________________________</w:t>
      </w:r>
    </w:p>
    <w:p w:rsidR="00180207" w:rsidRDefault="00180207">
      <w:pPr>
        <w:pStyle w:val="ConsPlusNonformat"/>
      </w:pPr>
      <w:r>
        <w:t xml:space="preserve">                                                (фамилия, имя, отчество)</w:t>
      </w:r>
    </w:p>
    <w:p w:rsidR="00180207" w:rsidRDefault="00180207">
      <w:pPr>
        <w:pStyle w:val="ConsPlusNonformat"/>
      </w:pPr>
      <w:r>
        <w:t>___________________________________________________________________________</w:t>
      </w:r>
    </w:p>
    <w:p w:rsidR="00180207" w:rsidRDefault="00180207">
      <w:pPr>
        <w:pStyle w:val="ConsPlusNonformat"/>
      </w:pPr>
      <w:r>
        <w:t xml:space="preserve">                       (наименование подразделения)</w:t>
      </w:r>
    </w:p>
    <w:p w:rsidR="00180207" w:rsidRDefault="00180207">
      <w:pPr>
        <w:pStyle w:val="ConsPlusNonformat"/>
      </w:pPr>
      <w:r>
        <w:t xml:space="preserve">в  соответствии  с  Гражданским  </w:t>
      </w:r>
      <w:hyperlink r:id="rId23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</w:t>
      </w:r>
    </w:p>
    <w:p w:rsidR="00180207" w:rsidRDefault="000D27AA">
      <w:pPr>
        <w:pStyle w:val="ConsPlusNonformat"/>
      </w:pPr>
      <w:hyperlink r:id="rId24" w:history="1">
        <w:r w:rsidR="00180207">
          <w:rPr>
            <w:color w:val="0000FF"/>
          </w:rPr>
          <w:t>законом</w:t>
        </w:r>
      </w:hyperlink>
      <w:r w:rsidR="00180207">
        <w:t xml:space="preserve">  от  25  декабря  2008 г.  N 273-ФЗ  "О противодействии  коррупции"</w:t>
      </w:r>
    </w:p>
    <w:p w:rsidR="00180207" w:rsidRDefault="00180207">
      <w:pPr>
        <w:pStyle w:val="ConsPlusNonformat"/>
      </w:pPr>
      <w:r>
        <w:t>передает, а материально-ответственное лицо ________________________________</w:t>
      </w:r>
    </w:p>
    <w:p w:rsidR="00180207" w:rsidRDefault="00180207">
      <w:pPr>
        <w:pStyle w:val="ConsPlusNonformat"/>
      </w:pPr>
      <w:r>
        <w:t xml:space="preserve">                                                (фамилия, имя, отчество)</w:t>
      </w:r>
    </w:p>
    <w:p w:rsidR="00180207" w:rsidRDefault="00180207">
      <w:pPr>
        <w:pStyle w:val="ConsPlusNonformat"/>
      </w:pPr>
      <w:r>
        <w:t>___________________________________________________________________________</w:t>
      </w:r>
    </w:p>
    <w:p w:rsidR="00180207" w:rsidRDefault="00180207">
      <w:pPr>
        <w:pStyle w:val="ConsPlusNonformat"/>
      </w:pPr>
      <w:r>
        <w:t xml:space="preserve">                         (наименование должности)</w:t>
      </w:r>
    </w:p>
    <w:p w:rsidR="00180207" w:rsidRDefault="00180207">
      <w:pPr>
        <w:pStyle w:val="ConsPlusNonformat"/>
      </w:pPr>
      <w:r>
        <w:t>принимает подарок, полученный в связи с:</w:t>
      </w:r>
    </w:p>
    <w:p w:rsidR="00180207" w:rsidRDefault="00180207">
      <w:pPr>
        <w:pStyle w:val="ConsPlusNonformat"/>
      </w:pPr>
      <w:r>
        <w:t>___________________________________________________________________________</w:t>
      </w:r>
    </w:p>
    <w:p w:rsidR="00180207" w:rsidRDefault="00180207">
      <w:pPr>
        <w:pStyle w:val="ConsPlusNonformat"/>
      </w:pPr>
      <w:r>
        <w:t xml:space="preserve">                 (указать наименование мероприятия и дату)</w:t>
      </w:r>
    </w:p>
    <w:p w:rsidR="00180207" w:rsidRDefault="00180207">
      <w:pPr>
        <w:pStyle w:val="ConsPlusNonformat"/>
      </w:pPr>
      <w:r>
        <w:t>Описание подарка:</w:t>
      </w:r>
    </w:p>
    <w:p w:rsidR="00180207" w:rsidRDefault="00180207">
      <w:pPr>
        <w:pStyle w:val="ConsPlusNonformat"/>
      </w:pPr>
      <w:r>
        <w:t>Наименование: _____________________________________________________________</w:t>
      </w:r>
    </w:p>
    <w:p w:rsidR="00180207" w:rsidRDefault="00180207">
      <w:pPr>
        <w:pStyle w:val="ConsPlusNonformat"/>
      </w:pPr>
      <w:r>
        <w:t>Вид подарка: ______________________________________________________________</w:t>
      </w:r>
    </w:p>
    <w:p w:rsidR="00180207" w:rsidRDefault="00180207">
      <w:pPr>
        <w:pStyle w:val="ConsPlusNonformat"/>
      </w:pPr>
      <w:r>
        <w:t xml:space="preserve">                       (бытовая техника, предметы искусства и т.д.)</w:t>
      </w:r>
    </w:p>
    <w:p w:rsidR="00180207" w:rsidRDefault="00180207">
      <w:pPr>
        <w:pStyle w:val="ConsPlusNonformat"/>
      </w:pPr>
      <w:r>
        <w:t>Оценочная стоимость: ______________________________________________________</w:t>
      </w:r>
    </w:p>
    <w:p w:rsidR="00180207" w:rsidRDefault="00180207">
      <w:pPr>
        <w:pStyle w:val="ConsPlusNonformat"/>
      </w:pPr>
      <w:r>
        <w:t>Историческая (культурная) ценность ________________________________________</w:t>
      </w:r>
    </w:p>
    <w:p w:rsidR="00180207" w:rsidRDefault="00180207">
      <w:pPr>
        <w:pStyle w:val="ConsPlusNonformat"/>
      </w:pPr>
      <w:r>
        <w:t>Сдал                                    Принял</w:t>
      </w:r>
    </w:p>
    <w:p w:rsidR="00180207" w:rsidRDefault="00180207">
      <w:pPr>
        <w:pStyle w:val="ConsPlusNonformat"/>
      </w:pPr>
      <w:r>
        <w:t>___________(______________)             ___________(______________)</w:t>
      </w:r>
    </w:p>
    <w:p w:rsidR="00180207" w:rsidRDefault="00180207">
      <w:pPr>
        <w:pStyle w:val="ConsPlusNonformat"/>
      </w:pPr>
      <w:r>
        <w:t xml:space="preserve"> (подпись)    (Ф.И.О.)                    (подпись)    (Ф.И.О.)</w:t>
      </w:r>
    </w:p>
    <w:p w:rsidR="00180207" w:rsidRDefault="00180207">
      <w:pPr>
        <w:pStyle w:val="ConsPlusNonformat"/>
      </w:pPr>
      <w:r>
        <w:t>"____"___________ 20____ г.             "____"___________ 20____ г.</w:t>
      </w:r>
    </w:p>
    <w:p w:rsidR="00180207" w:rsidRDefault="00180207">
      <w:pPr>
        <w:pStyle w:val="ConsPlusNonformat"/>
        <w:sectPr w:rsidR="00180207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0" w:name="Par247"/>
      <w:bookmarkEnd w:id="10"/>
      <w:r>
        <w:rPr>
          <w:rFonts w:ascii="Calibri" w:hAnsi="Calibri" w:cs="Calibri"/>
        </w:rPr>
        <w:t>Приложение N 4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передачи подарков,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полученных главой городского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округа "Город Йошкар-Ола"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связи с протокольными мероприятиями,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служебными командировками и другими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официальными мероприятиями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1" w:name="Par255"/>
      <w:bookmarkEnd w:id="11"/>
      <w:r>
        <w:rPr>
          <w:rFonts w:ascii="Calibri" w:hAnsi="Calibri" w:cs="Calibri"/>
          <w:b/>
          <w:bCs/>
        </w:rPr>
        <w:t>ЖУРНАЛ УЧЕТА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АКТОВ ПРИЕМА-ПЕРЕДАЧИ ПОДАРКОВ, ПОЛУЧЕННЫХ ГЛАВОЙ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ГОРОДСКОГО ОКРУГА "ГОРОД ЙОШКАР-ОЛА" В СВЯЗИ С ПРОТОКОЛЬНЫМИ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МЕРОПРИЯТИЯМИ, СЛУЖЕБНЫМИ КОМАНДИРОВКАМИ И ДРУГИМИ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ОФИЦИАЛЬНЫМИ МЕРОПРИЯТИЯМИ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10"/>
        <w:gridCol w:w="825"/>
        <w:gridCol w:w="1871"/>
        <w:gridCol w:w="1320"/>
        <w:gridCol w:w="1304"/>
        <w:gridCol w:w="1304"/>
        <w:gridCol w:w="1588"/>
        <w:gridCol w:w="1588"/>
        <w:gridCol w:w="1247"/>
      </w:tblGrid>
      <w:tr w:rsidR="0018020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подарка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подарка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Ф.И.О. сдавшего подарок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Подпись сдавшего подарок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Ф.И.О. принявшего подарок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Подпись принявшего подарок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Отметка о возврате</w:t>
            </w:r>
          </w:p>
        </w:tc>
      </w:tr>
      <w:tr w:rsidR="0018020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18020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8020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8020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207" w:rsidRDefault="00180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2" w:name="Par311"/>
      <w:bookmarkEnd w:id="12"/>
      <w:r>
        <w:rPr>
          <w:rFonts w:ascii="Calibri" w:hAnsi="Calibri" w:cs="Calibri"/>
        </w:rPr>
        <w:t>Приложение N 5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передачи подарков,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полученных главой городского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округа "Город Йошкар-Ола"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связи с протокольными мероприятиями,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служебными командировками и другими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официальными мероприятиями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3" w:name="Par319"/>
      <w:bookmarkEnd w:id="13"/>
      <w:r>
        <w:rPr>
          <w:rFonts w:ascii="Calibri" w:hAnsi="Calibri" w:cs="Calibri"/>
          <w:b/>
          <w:bCs/>
        </w:rPr>
        <w:t>АКТ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ВОЗВРАТА ПОДАРКА, ПОЛУЧЕННОГО ГЛАВОЙ ГОРОДСКОГО ОКРУГА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"ГОРОД ЙОШКАР-ОЛА" В СВЯЗИ С ПРОТОКОЛЬНЫМИ МЕРОПРИЯТИЯМИ,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СЛУЖЕБНЫМИ КОМАНДИРОВКАМИ И ДРУГИМИ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ОФИЦИАЛЬНЫМИ МЕРОПРИЯТИЯМИ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0207" w:rsidRDefault="00180207">
      <w:pPr>
        <w:pStyle w:val="ConsPlusNonformat"/>
      </w:pPr>
      <w:r>
        <w:t>"____"___________ 20____ г.                         N __________</w:t>
      </w:r>
    </w:p>
    <w:p w:rsidR="00180207" w:rsidRDefault="00180207">
      <w:pPr>
        <w:pStyle w:val="ConsPlusNonformat"/>
      </w:pPr>
    </w:p>
    <w:p w:rsidR="00180207" w:rsidRDefault="00180207">
      <w:pPr>
        <w:pStyle w:val="ConsPlusNonformat"/>
      </w:pPr>
      <w:r>
        <w:t>Материально-ответственное лицо ____________________________________________</w:t>
      </w:r>
    </w:p>
    <w:p w:rsidR="00180207" w:rsidRDefault="00180207">
      <w:pPr>
        <w:pStyle w:val="ConsPlusNonformat"/>
      </w:pPr>
      <w:r>
        <w:t xml:space="preserve">                                            (фамилия, имя, отчество)</w:t>
      </w:r>
    </w:p>
    <w:p w:rsidR="00180207" w:rsidRDefault="00180207">
      <w:pPr>
        <w:pStyle w:val="ConsPlusNonformat"/>
      </w:pPr>
      <w:r>
        <w:t>___________________________________________________________________________</w:t>
      </w:r>
    </w:p>
    <w:p w:rsidR="00180207" w:rsidRDefault="00180207">
      <w:pPr>
        <w:pStyle w:val="ConsPlusNonformat"/>
      </w:pPr>
      <w:r>
        <w:t xml:space="preserve">                (замещаемая должность муниципальной службы)</w:t>
      </w:r>
    </w:p>
    <w:p w:rsidR="00180207" w:rsidRDefault="00180207">
      <w:pPr>
        <w:pStyle w:val="ConsPlusNonformat"/>
      </w:pPr>
      <w:r>
        <w:t>___________________________________________________________________________</w:t>
      </w:r>
    </w:p>
    <w:p w:rsidR="00180207" w:rsidRDefault="00180207">
      <w:pPr>
        <w:pStyle w:val="ConsPlusNonformat"/>
      </w:pPr>
      <w:r>
        <w:t xml:space="preserve">                         (наименование органа МСУ)</w:t>
      </w:r>
    </w:p>
    <w:p w:rsidR="00180207" w:rsidRDefault="00180207">
      <w:pPr>
        <w:pStyle w:val="ConsPlusNonformat"/>
      </w:pPr>
      <w:r>
        <w:t xml:space="preserve">в  соответствии  с  Гражданским </w:t>
      </w:r>
      <w:hyperlink r:id="rId25" w:history="1">
        <w:r>
          <w:rPr>
            <w:color w:val="0000FF"/>
          </w:rPr>
          <w:t>кодексом</w:t>
        </w:r>
      </w:hyperlink>
      <w:r>
        <w:t xml:space="preserve"> Российской Федерации и Федеральным</w:t>
      </w:r>
    </w:p>
    <w:p w:rsidR="00180207" w:rsidRDefault="000D27AA">
      <w:pPr>
        <w:pStyle w:val="ConsPlusNonformat"/>
      </w:pPr>
      <w:hyperlink r:id="rId26" w:history="1">
        <w:r w:rsidR="00180207">
          <w:rPr>
            <w:color w:val="0000FF"/>
          </w:rPr>
          <w:t>законом</w:t>
        </w:r>
      </w:hyperlink>
      <w:r w:rsidR="00180207">
        <w:t xml:space="preserve">  от  25 декабря 2008 года N 273-ФЗ "О противодействии коррупции", а</w:t>
      </w:r>
    </w:p>
    <w:p w:rsidR="00180207" w:rsidRDefault="00180207">
      <w:pPr>
        <w:pStyle w:val="ConsPlusNonformat"/>
      </w:pPr>
      <w:r>
        <w:t>также на основе протокола заседания комиссии по оценке подарков, полученных</w:t>
      </w:r>
    </w:p>
    <w:p w:rsidR="00180207" w:rsidRDefault="00180207">
      <w:pPr>
        <w:pStyle w:val="ConsPlusNonformat"/>
      </w:pPr>
      <w:r>
        <w:t>главой городского округа "Город Йошкар-Ола", от "___"________ 20__ г., либо</w:t>
      </w:r>
    </w:p>
    <w:p w:rsidR="00180207" w:rsidRDefault="00180207">
      <w:pPr>
        <w:pStyle w:val="ConsPlusNonformat"/>
      </w:pPr>
      <w:r>
        <w:t>в  связи с выкупом подарка (нужное подчеркнуть) возвращает главе городского</w:t>
      </w:r>
    </w:p>
    <w:p w:rsidR="00180207" w:rsidRDefault="00180207">
      <w:pPr>
        <w:pStyle w:val="ConsPlusNonformat"/>
      </w:pPr>
      <w:r>
        <w:t>округа "Город Йошкар-Ола" _________________________________________________</w:t>
      </w:r>
    </w:p>
    <w:p w:rsidR="00180207" w:rsidRDefault="00180207">
      <w:pPr>
        <w:pStyle w:val="ConsPlusNonformat"/>
      </w:pPr>
      <w:r>
        <w:t xml:space="preserve">                                   (фамилия, имя, отчество)</w:t>
      </w:r>
    </w:p>
    <w:p w:rsidR="00180207" w:rsidRDefault="00180207">
      <w:pPr>
        <w:pStyle w:val="ConsPlusNonformat"/>
      </w:pPr>
      <w:r>
        <w:t>подарок, переданный по акту приема-передачи от "___"_______ 20__ г. N _____</w:t>
      </w:r>
    </w:p>
    <w:p w:rsidR="00180207" w:rsidRDefault="00180207">
      <w:pPr>
        <w:pStyle w:val="ConsPlusNonformat"/>
      </w:pPr>
      <w:r>
        <w:t>Выдал:                                   Принял:</w:t>
      </w:r>
    </w:p>
    <w:p w:rsidR="00180207" w:rsidRDefault="00180207">
      <w:pPr>
        <w:pStyle w:val="ConsPlusNonformat"/>
      </w:pPr>
      <w:r>
        <w:t>___________(__________________)          ___________(___________________)</w:t>
      </w:r>
    </w:p>
    <w:p w:rsidR="00180207" w:rsidRDefault="00180207">
      <w:pPr>
        <w:pStyle w:val="ConsPlusNonformat"/>
      </w:pPr>
      <w:r>
        <w:t xml:space="preserve"> (подпись)  (фамилия, инициалы)           (подпись)  (фамилия, инициалы)</w:t>
      </w:r>
    </w:p>
    <w:p w:rsidR="00180207" w:rsidRDefault="00180207">
      <w:pPr>
        <w:pStyle w:val="ConsPlusNonformat"/>
      </w:pPr>
      <w:r>
        <w:t>"____"___________ 20____ г.             "____"___________ 20____ г.</w:t>
      </w: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0207" w:rsidRDefault="00180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80207" w:rsidRDefault="0018020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331365" w:rsidRDefault="00331365"/>
    <w:sectPr w:rsidR="00331365" w:rsidSect="000D27AA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80207"/>
    <w:rsid w:val="000D27AA"/>
    <w:rsid w:val="00180207"/>
    <w:rsid w:val="00331365"/>
    <w:rsid w:val="00557A26"/>
    <w:rsid w:val="00594AF4"/>
    <w:rsid w:val="006208D1"/>
    <w:rsid w:val="007077A2"/>
    <w:rsid w:val="00886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802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4A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2C7346C03189498A77209712E831B57336F89BAAB03C1BF40A3E6ACDE0CAADE7877288B4DB9B3F89B263jA78J" TargetMode="External"/><Relationship Id="rId13" Type="http://schemas.openxmlformats.org/officeDocument/2006/relationships/hyperlink" Target="consultantplus://offline/ref=A52C7346C03189498A77209712E831B57336F89BAAB03C1BF40A3E6ACDE0CAADE7877288B4DB9B3F89B263jA78J" TargetMode="External"/><Relationship Id="rId18" Type="http://schemas.openxmlformats.org/officeDocument/2006/relationships/hyperlink" Target="consultantplus://offline/ref=A52C7346C03189498A77209712E831B57336F89BAAB03C1BF40A3E6ACDE0CAADE7877288B4DB9B3F89B262jA7AJ" TargetMode="External"/><Relationship Id="rId26" Type="http://schemas.openxmlformats.org/officeDocument/2006/relationships/hyperlink" Target="consultantplus://offline/ref=A52C7346C03189498A773E9A04846DB87438A09FABBA3E44A95565379AE9C0FAA0C82BCFjF75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52C7346C03189498A77209712E831B57336F89BAAB03C1BF40A3E6ACDE0CAADE7877288B4DB9B3F89B261jA7EJ" TargetMode="External"/><Relationship Id="rId7" Type="http://schemas.openxmlformats.org/officeDocument/2006/relationships/hyperlink" Target="consultantplus://offline/ref=A52C7346C03189498A77209712E831B57336F89BAAB03C1BF40A3E6ACDE0CAADE7877288B4DB9B3F89B263jA78J" TargetMode="External"/><Relationship Id="rId12" Type="http://schemas.openxmlformats.org/officeDocument/2006/relationships/hyperlink" Target="consultantplus://offline/ref=A52C7346C03189498A773E9A04846DB8743BA697ABB43E44A95565379AE9C0FAA0C82BCAF0D4933Fj87DJ" TargetMode="External"/><Relationship Id="rId17" Type="http://schemas.openxmlformats.org/officeDocument/2006/relationships/hyperlink" Target="consultantplus://offline/ref=A52C7346C03189498A77209712E831B57336F89BAAB03C1BF40A3E6ACDE0CAADE7877288B4DB9B3F89B262jA78J" TargetMode="External"/><Relationship Id="rId25" Type="http://schemas.openxmlformats.org/officeDocument/2006/relationships/hyperlink" Target="consultantplus://offline/ref=A52C7346C03189498A773E9A04846DB8743BA697ABB43E44A95565379AE9C0FAA0C82BCAF0D4933Fj87D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52C7346C03189498A77209712E831B57336F89BAAB03C1BF40A3E6ACDE0CAADE7877288B4DB9B3F89B263jA78J" TargetMode="External"/><Relationship Id="rId20" Type="http://schemas.openxmlformats.org/officeDocument/2006/relationships/hyperlink" Target="consultantplus://offline/ref=A52C7346C03189498A77209712E831B57336F89BAAB03C1BF40A3E6ACDE0CAADE7877288B4DB9B3F89B261jA7C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B41F37A18B4EBCF1FC85B13594D16AF43DB98C2F7621B0749F324E7FC2B85566E1E3DD8BFF85D551580B5189D4D5DAC616AD5A77E47153991954EpCk1E" TargetMode="External"/><Relationship Id="rId11" Type="http://schemas.openxmlformats.org/officeDocument/2006/relationships/hyperlink" Target="consultantplus://offline/ref=A52C7346C03189498A77209712E831B57336F89BAAB03C1BF40A3E6ACDE0CAADE7877288B4DB9B3F89B263jA78J" TargetMode="External"/><Relationship Id="rId24" Type="http://schemas.openxmlformats.org/officeDocument/2006/relationships/hyperlink" Target="consultantplus://offline/ref=A52C7346C03189498A773E9A04846DB87438A09FABBA3E44A95565379AE9C0FAA0C82BCFjF75J" TargetMode="External"/><Relationship Id="rId5" Type="http://schemas.openxmlformats.org/officeDocument/2006/relationships/hyperlink" Target="consultantplus://offline/ref=A52C7346C03189498A773E9A04846DB87438A09FABBA3E44A95565379AE9C0FAA0C82BC8jF75J" TargetMode="External"/><Relationship Id="rId15" Type="http://schemas.openxmlformats.org/officeDocument/2006/relationships/hyperlink" Target="consultantplus://offline/ref=A52C7346C03189498A77209712E831B57336F89BAAB03C1BF40A3E6ACDE0CAADE7877288B4DB9B3F89B262jA7EJ" TargetMode="External"/><Relationship Id="rId23" Type="http://schemas.openxmlformats.org/officeDocument/2006/relationships/hyperlink" Target="consultantplus://offline/ref=A52C7346C03189498A773E9A04846DB8743BA697ABB43E44A95565379AE9C0FAA0C82BCAF0D4933Fj87DJ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A52C7346C03189498A773E9A04846DB87438A09FABBA3E44A95565379AE9C0FAA0C82BCFjF75J" TargetMode="External"/><Relationship Id="rId19" Type="http://schemas.openxmlformats.org/officeDocument/2006/relationships/hyperlink" Target="consultantplus://offline/ref=A52C7346C03189498A77209712E831B57336F89BAAB03C1BF40A3E6ACDE0CAADE7877288B4DB9B3F89B262jA74J" TargetMode="External"/><Relationship Id="rId4" Type="http://schemas.openxmlformats.org/officeDocument/2006/relationships/hyperlink" Target="consultantplus://offline/ref=A52C7346C03189498A77209712E831B57336F89BAAB03C1BF40A3E6ACDE0CAADE7877288B4DB9B3F89B263jA78J" TargetMode="External"/><Relationship Id="rId9" Type="http://schemas.openxmlformats.org/officeDocument/2006/relationships/hyperlink" Target="consultantplus://offline/ref=A52C7346C03189498A773E9A04846DB8743BA697ABB43E44A95565379AE9C0FAA0C82BCAF0D69F3Cj87AJ" TargetMode="External"/><Relationship Id="rId14" Type="http://schemas.openxmlformats.org/officeDocument/2006/relationships/hyperlink" Target="consultantplus://offline/ref=A52C7346C03189498A77209712E831B57336F89BAAB03C1BF40A3E6ACDE0CAADE7877288B4DB9B3F89B263jA7BJ" TargetMode="External"/><Relationship Id="rId22" Type="http://schemas.openxmlformats.org/officeDocument/2006/relationships/hyperlink" Target="consultantplus://offline/ref=A52C7346C03189498A773E9A04846DB87438A09FABBA3E44A95565379AE9C0FAA0C82BCFjF75J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2987</Words>
  <Characters>17028</Characters>
  <Application>Microsoft Office Word</Application>
  <DocSecurity>0</DocSecurity>
  <Lines>141</Lines>
  <Paragraphs>39</Paragraphs>
  <ScaleCrop>false</ScaleCrop>
  <Company>Microsoft</Company>
  <LinksUpToDate>false</LinksUpToDate>
  <CharactersWithSpaces>19976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nikitina_elena</dc:creator>
  <cp:lastModifiedBy>USER</cp:lastModifiedBy>
  <cp:revision>3</cp:revision>
  <dcterms:created xsi:type="dcterms:W3CDTF">2019-12-04T12:06:00Z</dcterms:created>
  <dcterms:modified xsi:type="dcterms:W3CDTF">2019-12-04T12:11:00Z</dcterms:modified>
</cp:coreProperties>
</file>