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CD" w:rsidRDefault="00CA20CD">
      <w:pPr>
        <w:pStyle w:val="ConsPlusNormal"/>
        <w:jc w:val="both"/>
        <w:outlineLvl w:val="0"/>
      </w:pPr>
    </w:p>
    <w:p w:rsidR="00CA20CD" w:rsidRDefault="00CA20CD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CA20CD" w:rsidRDefault="00CA20CD">
      <w:pPr>
        <w:pStyle w:val="ConsPlusTitle"/>
        <w:jc w:val="center"/>
      </w:pPr>
    </w:p>
    <w:p w:rsidR="00CA20CD" w:rsidRDefault="00CA20CD">
      <w:pPr>
        <w:pStyle w:val="ConsPlusTitle"/>
        <w:jc w:val="center"/>
      </w:pPr>
      <w:r>
        <w:t>РЕШЕНИЕ</w:t>
      </w:r>
    </w:p>
    <w:p w:rsidR="00CA20CD" w:rsidRDefault="00CA20CD">
      <w:pPr>
        <w:pStyle w:val="ConsPlusTitle"/>
        <w:jc w:val="center"/>
      </w:pPr>
      <w:r>
        <w:t>от 22 апреля 2015 г. N 141-VI</w:t>
      </w:r>
    </w:p>
    <w:p w:rsidR="00CA20CD" w:rsidRDefault="00CA20CD">
      <w:pPr>
        <w:pStyle w:val="ConsPlusTitle"/>
        <w:jc w:val="center"/>
      </w:pPr>
    </w:p>
    <w:p w:rsidR="00CA20CD" w:rsidRDefault="00CA20CD">
      <w:pPr>
        <w:pStyle w:val="ConsPlusTitle"/>
        <w:jc w:val="center"/>
      </w:pPr>
      <w:r>
        <w:t>ОБ УТВЕРЖДЕНИИ ПОЛОЖЕНИЯ</w:t>
      </w:r>
    </w:p>
    <w:p w:rsidR="00CA20CD" w:rsidRDefault="00CA20CD">
      <w:pPr>
        <w:pStyle w:val="ConsPlusTitle"/>
        <w:jc w:val="center"/>
      </w:pPr>
      <w:r>
        <w:t>О ПОРЯДКЕ ПРЕДОСТАВЛЕНИЯ ЗЕМЕЛЬНЫХ УЧАСТКОВ, НАХОДЯЩИХСЯ</w:t>
      </w:r>
    </w:p>
    <w:p w:rsidR="00CA20CD" w:rsidRDefault="00CA20CD">
      <w:pPr>
        <w:pStyle w:val="ConsPlusTitle"/>
        <w:jc w:val="center"/>
      </w:pPr>
      <w:r>
        <w:t>В СОБСТВЕННОСТИ ИЛИ ВЕДЕНИИ МУНИЦИПАЛЬНОГО ОБРАЗОВАНИЯ</w:t>
      </w:r>
    </w:p>
    <w:p w:rsidR="00CA20CD" w:rsidRDefault="00CA20CD">
      <w:pPr>
        <w:pStyle w:val="ConsPlusTitle"/>
        <w:jc w:val="center"/>
      </w:pPr>
      <w:r>
        <w:t>"ГОРОД ЙОШКАР-ОЛА"</w:t>
      </w:r>
    </w:p>
    <w:p w:rsidR="00CA20CD" w:rsidRDefault="00CA20CD">
      <w:pPr>
        <w:pStyle w:val="ConsPlusNormal"/>
        <w:jc w:val="center"/>
      </w:pPr>
    </w:p>
    <w:p w:rsidR="00CA20CD" w:rsidRDefault="00CA20CD">
      <w:pPr>
        <w:pStyle w:val="ConsPlusNormal"/>
        <w:jc w:val="center"/>
      </w:pPr>
      <w:r>
        <w:t>Список изменяющих документов</w:t>
      </w:r>
    </w:p>
    <w:p w:rsidR="00CA20CD" w:rsidRDefault="00CA20CD">
      <w:pPr>
        <w:pStyle w:val="ConsPlusNormal"/>
        <w:jc w:val="center"/>
      </w:pPr>
      <w:r>
        <w:t>(в ред. решений Собрания депутатов городского округа "Город Йошкар-Ола"</w:t>
      </w:r>
    </w:p>
    <w:p w:rsidR="00CA20CD" w:rsidRDefault="00CA20CD">
      <w:pPr>
        <w:pStyle w:val="ConsPlusNormal"/>
        <w:jc w:val="center"/>
      </w:pPr>
      <w:r>
        <w:t xml:space="preserve">от 23.09.2015 </w:t>
      </w:r>
      <w:hyperlink r:id="rId4" w:history="1">
        <w:r>
          <w:rPr>
            <w:color w:val="0000FF"/>
          </w:rPr>
          <w:t>N 199-VI</w:t>
        </w:r>
      </w:hyperlink>
      <w:r>
        <w:t xml:space="preserve">, от 25.12.2015 </w:t>
      </w:r>
      <w:hyperlink r:id="rId5" w:history="1">
        <w:r>
          <w:rPr>
            <w:color w:val="0000FF"/>
          </w:rPr>
          <w:t>N 257-VI</w:t>
        </w:r>
      </w:hyperlink>
      <w:r>
        <w:t xml:space="preserve">, от 22.06.2016 </w:t>
      </w:r>
      <w:hyperlink r:id="rId6" w:history="1">
        <w:r w:rsidRPr="00D51C6D">
          <w:t>N 344-VI</w:t>
        </w:r>
      </w:hyperlink>
      <w:r>
        <w:t>, от 26.04.2017 № 483-</w:t>
      </w:r>
      <w:r w:rsidRPr="00D51C6D">
        <w:t>VI</w:t>
      </w:r>
      <w:r w:rsidR="00D51C6D">
        <w:t xml:space="preserve">, от 28.02.2018 № </w:t>
      </w:r>
      <w:r w:rsidR="00D51C6D" w:rsidRPr="00D51C6D">
        <w:t xml:space="preserve"> 630-VI</w:t>
      </w:r>
      <w:r>
        <w:t>)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Земельным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 Собрание депутатов городского округа "Город Йошкар-Ола" решило:</w:t>
      </w:r>
    </w:p>
    <w:p w:rsidR="00CA20CD" w:rsidRDefault="00CA20CD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предоставления земельных участков, находящихся в собственности или ведении муниципального образования "Город Йошкар-Ола" (прилагается).</w:t>
      </w:r>
    </w:p>
    <w:p w:rsidR="00CA20CD" w:rsidRDefault="00CA2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0CD" w:rsidRDefault="00CA20C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20CD" w:rsidRDefault="00CA20C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171-ФЗ принят 23.06.2014, а не 26.06.2014.</w:t>
      </w:r>
    </w:p>
    <w:p w:rsidR="00CA20CD" w:rsidRDefault="00CA2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0CD" w:rsidRDefault="00CA20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24 декабря 2009 года N 31-V, за исключением </w:t>
      </w:r>
      <w:hyperlink r:id="rId10" w:history="1">
        <w:r>
          <w:rPr>
            <w:color w:val="0000FF"/>
          </w:rPr>
          <w:t>разделов 4</w:t>
        </w:r>
      </w:hyperlink>
      <w:r>
        <w:t xml:space="preserve">, </w:t>
      </w:r>
      <w:hyperlink r:id="rId11" w:history="1">
        <w:r>
          <w:rPr>
            <w:color w:val="0000FF"/>
          </w:rPr>
          <w:t>7</w:t>
        </w:r>
      </w:hyperlink>
      <w:r>
        <w:t xml:space="preserve"> действие которых продлено до 1 января 2018 года, в случаях, установленных </w:t>
      </w:r>
      <w:hyperlink r:id="rId12" w:history="1">
        <w:r>
          <w:rPr>
            <w:color w:val="0000FF"/>
          </w:rPr>
          <w:t>статьей 34</w:t>
        </w:r>
      </w:hyperlink>
      <w:r>
        <w:t xml:space="preserve"> Федерального закона от 26 июня 2014 года N 171-ФЗ "О внесении изменений в Земельный кодекс Российской Федерации и отдельные законодательные акты Российской Федерации".</w:t>
      </w:r>
    </w:p>
    <w:p w:rsidR="00CA20CD" w:rsidRDefault="00CA20CD">
      <w:pPr>
        <w:pStyle w:val="ConsPlusNormal"/>
        <w:ind w:firstLine="540"/>
        <w:jc w:val="both"/>
      </w:pPr>
      <w:r>
        <w:t>3.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(www.gor-sobry-ola.ru).</w:t>
      </w:r>
    </w:p>
    <w:p w:rsidR="00CA20CD" w:rsidRDefault="00CA20CD">
      <w:pPr>
        <w:pStyle w:val="ConsPlusNormal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CA20CD" w:rsidRDefault="00CA20CD">
      <w:pPr>
        <w:pStyle w:val="ConsPlusNormal"/>
        <w:ind w:firstLine="540"/>
        <w:jc w:val="both"/>
      </w:pPr>
      <w:r>
        <w:t>5. Контроль за исполнением настоящего решения возложить на постоянную комиссию по законности (О.А.Морозов) и на постоянную комиссию по экономическому развитию (С.В.Митьшев).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right"/>
      </w:pPr>
      <w:r>
        <w:t>Глава</w:t>
      </w:r>
    </w:p>
    <w:p w:rsidR="00CA20CD" w:rsidRDefault="00CA20CD">
      <w:pPr>
        <w:pStyle w:val="ConsPlusNormal"/>
        <w:jc w:val="right"/>
      </w:pPr>
      <w:r>
        <w:t>городского округа</w:t>
      </w:r>
    </w:p>
    <w:p w:rsidR="00CA20CD" w:rsidRDefault="00CA20CD">
      <w:pPr>
        <w:pStyle w:val="ConsPlusNormal"/>
        <w:jc w:val="right"/>
      </w:pPr>
      <w:r>
        <w:t>"Город Йошкар-Ола"</w:t>
      </w:r>
    </w:p>
    <w:p w:rsidR="00CA20CD" w:rsidRDefault="00CA20CD">
      <w:pPr>
        <w:pStyle w:val="ConsPlusNormal"/>
        <w:jc w:val="right"/>
      </w:pPr>
      <w:r>
        <w:t>А.ПРИНЦЕВ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both"/>
      </w:pPr>
    </w:p>
    <w:p w:rsidR="00CA20CD" w:rsidRDefault="00CA20C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right"/>
        <w:outlineLvl w:val="0"/>
      </w:pPr>
      <w:r>
        <w:t>Приложение</w:t>
      </w:r>
    </w:p>
    <w:p w:rsidR="00CA20CD" w:rsidRDefault="00CA20CD">
      <w:pPr>
        <w:pStyle w:val="ConsPlusNormal"/>
        <w:jc w:val="right"/>
      </w:pPr>
      <w:r>
        <w:t>к решению</w:t>
      </w:r>
    </w:p>
    <w:p w:rsidR="00CA20CD" w:rsidRDefault="00CA20CD">
      <w:pPr>
        <w:pStyle w:val="ConsPlusNormal"/>
        <w:jc w:val="right"/>
      </w:pPr>
      <w:r>
        <w:t>Собрания депутатов</w:t>
      </w:r>
    </w:p>
    <w:p w:rsidR="00CA20CD" w:rsidRDefault="00CA20CD">
      <w:pPr>
        <w:pStyle w:val="ConsPlusNormal"/>
        <w:jc w:val="right"/>
      </w:pPr>
      <w:r>
        <w:t>городского округа</w:t>
      </w:r>
    </w:p>
    <w:p w:rsidR="00CA20CD" w:rsidRDefault="00CA20CD">
      <w:pPr>
        <w:pStyle w:val="ConsPlusNormal"/>
        <w:jc w:val="right"/>
      </w:pPr>
      <w:r>
        <w:t>"Город Йошкар-Ола"</w:t>
      </w:r>
    </w:p>
    <w:p w:rsidR="00CA20CD" w:rsidRDefault="00CA20CD">
      <w:pPr>
        <w:pStyle w:val="ConsPlusNormal"/>
        <w:jc w:val="right"/>
      </w:pPr>
      <w:r>
        <w:t>от 22 апреля 2015 г. N 141-VI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Title"/>
        <w:jc w:val="center"/>
      </w:pPr>
      <w:bookmarkStart w:id="0" w:name="P42"/>
      <w:bookmarkEnd w:id="0"/>
      <w:r>
        <w:t>ПОЛОЖЕНИЕ</w:t>
      </w:r>
    </w:p>
    <w:p w:rsidR="00CA20CD" w:rsidRDefault="00CA20CD">
      <w:pPr>
        <w:pStyle w:val="ConsPlusTitle"/>
        <w:jc w:val="center"/>
      </w:pPr>
      <w:r>
        <w:t>О ПОРЯДКЕ ПРЕДОСТАВЛЕНИЯ ЗЕМЕЛЬНЫХ УЧАСТКОВ, НАХОДЯЩИХСЯ</w:t>
      </w:r>
    </w:p>
    <w:p w:rsidR="00CA20CD" w:rsidRDefault="00CA20CD">
      <w:pPr>
        <w:pStyle w:val="ConsPlusTitle"/>
        <w:jc w:val="center"/>
      </w:pPr>
      <w:r>
        <w:t>В СОБСТВЕННОСТИ ИЛИ ВЕДЕНИИ МУНИЦИПАЛЬНОГО ОБРАЗОВАНИЯ</w:t>
      </w:r>
    </w:p>
    <w:p w:rsidR="00CA20CD" w:rsidRDefault="00CA20CD">
      <w:pPr>
        <w:pStyle w:val="ConsPlusTitle"/>
        <w:jc w:val="center"/>
      </w:pPr>
      <w:r>
        <w:t>"ГОРОД ЙОШКАР-ОЛА"</w:t>
      </w:r>
    </w:p>
    <w:p w:rsidR="00CA20CD" w:rsidRDefault="00CA20CD">
      <w:pPr>
        <w:pStyle w:val="ConsPlusNormal"/>
        <w:jc w:val="center"/>
      </w:pPr>
    </w:p>
    <w:p w:rsidR="00CA20CD" w:rsidRDefault="00CA20CD">
      <w:pPr>
        <w:pStyle w:val="ConsPlusNormal"/>
        <w:jc w:val="center"/>
      </w:pPr>
      <w:r>
        <w:t>Список изменяющих документов</w:t>
      </w:r>
    </w:p>
    <w:p w:rsidR="00D51C6D" w:rsidRDefault="00D51C6D" w:rsidP="00D51C6D">
      <w:pPr>
        <w:pStyle w:val="ConsPlusNormal"/>
        <w:jc w:val="center"/>
      </w:pPr>
      <w:r>
        <w:t>(в ред. решений Собрания депутатов городского округа "Город Йошкар-Ола"</w:t>
      </w:r>
    </w:p>
    <w:p w:rsidR="00D51C6D" w:rsidRDefault="00D51C6D" w:rsidP="00D51C6D">
      <w:pPr>
        <w:pStyle w:val="ConsPlusNormal"/>
        <w:jc w:val="center"/>
      </w:pPr>
      <w:r>
        <w:t xml:space="preserve">от 23.09.2015 </w:t>
      </w:r>
      <w:hyperlink r:id="rId13" w:history="1">
        <w:r>
          <w:rPr>
            <w:color w:val="0000FF"/>
          </w:rPr>
          <w:t>N 199-VI</w:t>
        </w:r>
      </w:hyperlink>
      <w:r>
        <w:t xml:space="preserve">, от 25.12.2015 </w:t>
      </w:r>
      <w:hyperlink r:id="rId14" w:history="1">
        <w:r>
          <w:rPr>
            <w:color w:val="0000FF"/>
          </w:rPr>
          <w:t>N 257-VI</w:t>
        </w:r>
      </w:hyperlink>
      <w:r>
        <w:t xml:space="preserve">, от 22.06.2016 </w:t>
      </w:r>
      <w:hyperlink r:id="rId15" w:history="1">
        <w:r w:rsidRPr="00D51C6D">
          <w:t>N 344-VI</w:t>
        </w:r>
      </w:hyperlink>
      <w:r>
        <w:t>, от 26.04.2017 № 483-</w:t>
      </w:r>
      <w:r w:rsidRPr="00D51C6D">
        <w:t>VI</w:t>
      </w:r>
      <w:r>
        <w:t xml:space="preserve">, от 28.02.2018 № </w:t>
      </w:r>
      <w:r w:rsidRPr="00D51C6D">
        <w:t xml:space="preserve"> 630-VI</w:t>
      </w:r>
      <w:r>
        <w:t>)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center"/>
        <w:outlineLvl w:val="1"/>
      </w:pPr>
      <w:r>
        <w:t>1. Общие положения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Федерации", другими нормативными правовыми актами Российской Федерации и нормативными правовыми актами Республики Марий Эл.</w:t>
      </w:r>
    </w:p>
    <w:p w:rsidR="00CA20CD" w:rsidRDefault="00CA20CD">
      <w:pPr>
        <w:pStyle w:val="ConsPlusNormal"/>
        <w:ind w:firstLine="540"/>
        <w:jc w:val="both"/>
      </w:pPr>
      <w:r>
        <w:t>1.2. Настоящее Положение определяет полномочия органов местного самоуправления городского округа "Город Йошкар-Ола" при управлении и распоряжении земельными участками, находящимися в собственности муниципального образования "Город Йошкар-Ола", а также земельными участками, государственная собственность на которые не разграничена, распоряжение которыми в соответствии с федеральными законами осуществляется органом местного самоуправления городского округа (далее - земельные участки, находящиеся в собственности или ведении муниципального образования "Город Йошкар-Ола").</w:t>
      </w:r>
    </w:p>
    <w:p w:rsidR="00CA20CD" w:rsidRDefault="00CA20CD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25.12.2015 N 257-VI)</w:t>
      </w:r>
    </w:p>
    <w:p w:rsidR="00CA20CD" w:rsidRDefault="00CA20CD">
      <w:pPr>
        <w:pStyle w:val="ConsPlusNormal"/>
        <w:ind w:firstLine="540"/>
        <w:jc w:val="both"/>
      </w:pPr>
      <w:r>
        <w:t>1.3. Управление и распоряжение земельными участками, находящимися в собственности или ведении муниципального образования "Город Йошкар-Ола", осуществляется на принципах эффективности, справедливости, публичности, открытости и прозрачности процедур предоставления земельных участков.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center"/>
        <w:outlineLvl w:val="1"/>
      </w:pPr>
      <w:r>
        <w:t>2. Полномочия органов местного самоуправления</w:t>
      </w:r>
    </w:p>
    <w:p w:rsidR="00CA20CD" w:rsidRDefault="00CA20CD">
      <w:pPr>
        <w:pStyle w:val="ConsPlusNormal"/>
        <w:jc w:val="center"/>
      </w:pPr>
      <w:r>
        <w:t>в области земельных отношений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ind w:firstLine="540"/>
        <w:jc w:val="both"/>
      </w:pPr>
      <w:r>
        <w:t xml:space="preserve">2.1. Полномочия органов местного самоуправления в области земельных отношений на территории муниципального образования "Город Йошкар-Ола" определяются действующим законодательством Российской Федерации и Республики Марий Эл, </w:t>
      </w:r>
      <w:hyperlink r:id="rId22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иными правовыми актами, муниципального образования "Город Йошкар-Ола", а также настоящим Положением.</w:t>
      </w:r>
    </w:p>
    <w:p w:rsidR="00CA20CD" w:rsidRDefault="00CA20C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199-VI)</w:t>
      </w:r>
    </w:p>
    <w:p w:rsidR="00CA20CD" w:rsidRDefault="00CA20CD">
      <w:pPr>
        <w:pStyle w:val="ConsPlusNormal"/>
        <w:ind w:firstLine="540"/>
        <w:jc w:val="both"/>
      </w:pPr>
      <w:r>
        <w:t>2.2. Собрание депутатов городского округа "Город Йошкар-Ола" в области земельных отношений, в пределах своей компетенции, осуществляет следующие полномочия:</w:t>
      </w:r>
    </w:p>
    <w:p w:rsidR="00CA20CD" w:rsidRDefault="00CA20CD">
      <w:pPr>
        <w:pStyle w:val="ConsPlusNormal"/>
        <w:ind w:firstLine="540"/>
        <w:jc w:val="both"/>
      </w:pPr>
      <w:r>
        <w:t xml:space="preserve">- определяет полномочия органов местного самоуправления городского округа "Город </w:t>
      </w:r>
      <w:r>
        <w:lastRenderedPageBreak/>
        <w:t>Йошкар-Ола" при управлении и распоряжении земельными участками;</w:t>
      </w:r>
    </w:p>
    <w:p w:rsidR="00CA20CD" w:rsidRDefault="00CA20CD">
      <w:pPr>
        <w:pStyle w:val="ConsPlusNormal"/>
        <w:ind w:firstLine="540"/>
        <w:jc w:val="both"/>
      </w:pPr>
      <w:r>
        <w:t>- утверждает Генеральный план городского округа "Город Йошкар-Ола", Правила землепользования и застройки городского округа "Города Йошкар-Ола" и внесение в них изменений;</w:t>
      </w:r>
    </w:p>
    <w:p w:rsidR="00CA20CD" w:rsidRDefault="00CA20CD">
      <w:pPr>
        <w:pStyle w:val="ConsPlusNormal"/>
        <w:ind w:firstLine="540"/>
        <w:jc w:val="both"/>
      </w:pPr>
      <w:r>
        <w:t>- устанавливает порядок определения цены земельных участков, находящихся в муниципальной собственности, предоставляемых в собственность без проведения торгов;</w:t>
      </w:r>
    </w:p>
    <w:p w:rsidR="00CA20CD" w:rsidRDefault="00CA20CD">
      <w:pPr>
        <w:pStyle w:val="ConsPlusNormal"/>
        <w:ind w:firstLine="540"/>
        <w:jc w:val="both"/>
      </w:pPr>
      <w:r>
        <w:t>-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землями и (или) земельными участками, находящимися в муниципальной собственности;</w:t>
      </w:r>
    </w:p>
    <w:p w:rsidR="00CA20CD" w:rsidRDefault="00CA20CD">
      <w:pPr>
        <w:pStyle w:val="ConsPlusNormal"/>
        <w:ind w:firstLine="540"/>
        <w:jc w:val="both"/>
      </w:pPr>
      <w:r>
        <w:t>- утверждает программы использования и охраны земель;</w:t>
      </w:r>
    </w:p>
    <w:p w:rsidR="00CA20CD" w:rsidRDefault="00CA20CD">
      <w:pPr>
        <w:pStyle w:val="ConsPlusNormal"/>
        <w:ind w:firstLine="540"/>
        <w:jc w:val="both"/>
      </w:pPr>
      <w:r>
        <w:t>- утверждает правила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собственности;</w:t>
      </w:r>
    </w:p>
    <w:p w:rsidR="00CA20CD" w:rsidRDefault="00CA20C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25.12.2015 N 257-VI)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 исключен. - </w:t>
      </w:r>
      <w:hyperlink r:id="rId25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23.09.2015 N 199-VI;</w:t>
      </w:r>
    </w:p>
    <w:p w:rsidR="00CA20CD" w:rsidRDefault="00CA20CD">
      <w:pPr>
        <w:pStyle w:val="ConsPlusNormal"/>
        <w:ind w:firstLine="540"/>
        <w:jc w:val="both"/>
      </w:pPr>
      <w:r>
        <w:t>2.3. Администрация городского округа "Город Йошкар-Ола" в области земельных отношений, в пределах своей компетенции, осуществляет следующие полномочия:</w:t>
      </w:r>
    </w:p>
    <w:p w:rsidR="00CA20CD" w:rsidRDefault="00CA20CD">
      <w:pPr>
        <w:pStyle w:val="ConsPlusNormal"/>
        <w:ind w:firstLine="540"/>
        <w:jc w:val="both"/>
      </w:pPr>
      <w:r>
        <w:t>- управляет и распоряжается земельными участками, которые находятся в собственности или ведении муниципального образования "Город Йошкар-Ола", в пределах полномочий, предусмотренных действующим федеральным законодательством, законодательством Республики Марий Эл, настоящим Положением;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 переводе земель из одной категории в другую в отношении земель, находящихся в муниципальной собственности, за исключением земель сельскохозяйственного назначения, а также земель, находящихся в частной собственности, за исключением земель сельскохозяйственного назначения;</w:t>
      </w:r>
    </w:p>
    <w:p w:rsidR="00CA20CD" w:rsidRDefault="00CA20C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199-VI)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 резервировании земель для муниципальных нужд;</w:t>
      </w:r>
    </w:p>
    <w:p w:rsidR="00CA20CD" w:rsidRDefault="00CA20C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199-VI)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об изъятии земельных участков для муниципальных нужд;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абзацы шестой - восьмой утратили силу. - </w:t>
      </w:r>
      <w:hyperlink r:id="rId28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22.06.2016 N 344-VI;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 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25.12.2015 N 257-VI;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 утратил силу. - </w:t>
      </w:r>
      <w:hyperlink r:id="rId30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22.06.2016 N 344-VI;</w:t>
      </w:r>
    </w:p>
    <w:p w:rsidR="00CA20CD" w:rsidRDefault="00CA20CD">
      <w:pPr>
        <w:pStyle w:val="ConsPlusNormal"/>
        <w:ind w:firstLine="540"/>
        <w:jc w:val="both"/>
      </w:pPr>
      <w:r>
        <w:t>- устанавливает размер платы по соглашению об установлении сервитута в отношении земельных участков, находящихся в муниципальной собственности;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абзацы одиннадцатый - тринадцатый утратили силу. - </w:t>
      </w:r>
      <w:hyperlink r:id="rId31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22.06.2016 N 344-VI;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об организации и проведении аукционов по продаже права на заключение договоров по комплексному освоению территории либо принимает решение об отказе в проведении указанных аукционов по основаниям, предусмотренным действующим законодательством;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об организации и проведении аукционов по продаже права на заключение договора о развитии застроенной территории либо принимает решение об отказе в проведении указанных аукционов по основаниям, предусмотренным действующим законодательством;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по созданию и утверждению состава Комиссии по Правилам землепользования и застройки городского округа "Город Йошкар-Ола";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 утратил силу. - </w:t>
      </w:r>
      <w:hyperlink r:id="rId32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</w:t>
      </w:r>
      <w:r>
        <w:lastRenderedPageBreak/>
        <w:t>от 22.06.2016 N 344-VI;</w:t>
      </w:r>
    </w:p>
    <w:p w:rsidR="00CA20CD" w:rsidRDefault="00CA20CD">
      <w:pPr>
        <w:pStyle w:val="ConsPlusNormal"/>
        <w:ind w:firstLine="540"/>
        <w:jc w:val="both"/>
      </w:pPr>
      <w:r>
        <w:t>- принимает решение об обмене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земельные участки, находящиеся в частной собственности, в случаях, предусмотренных действующим земельным законодательством;</w:t>
      </w:r>
    </w:p>
    <w:p w:rsidR="00CA20CD" w:rsidRDefault="00CA20CD" w:rsidP="00CA20CD">
      <w:pPr>
        <w:pStyle w:val="ConsPlusNormal"/>
        <w:ind w:firstLine="540"/>
        <w:jc w:val="both"/>
      </w:pPr>
      <w:r>
        <w:t xml:space="preserve">(в ред. </w:t>
      </w:r>
      <w:hyperlink r:id="rId33" w:history="1">
        <w:r w:rsidRPr="00CA20CD">
          <w:t>решения</w:t>
        </w:r>
      </w:hyperlink>
      <w:r>
        <w:t xml:space="preserve"> Собрания депутатов городского округа "Город Йошкар-Ола" от 23.09.2015 N 199-VI)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абзацы девятнадцатый - двадцать первый утратили силу. - </w:t>
      </w:r>
      <w:hyperlink r:id="rId34" w:history="1">
        <w:r w:rsidRPr="00CA20CD">
          <w:t>Решение</w:t>
        </w:r>
      </w:hyperlink>
      <w:r>
        <w:t xml:space="preserve"> Собрания депутатов городского округа "Город Йошкар-Ола" от 22.06.2016 N 344-VI.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2.4. Комитет по управлению муниципальным имуществом администрации городского округа «Город Йошкар-Ола» осуществляет следующие полномочия в области земельных отношений: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разрабатывает проекты нормативных правовых актов по вопросам регулирования земельных отношений на территории муниципального образования «Город Йошкар-Ола» в пределах полномочий, предусмотренных настоящим Положением и иными нормативными правовыми актами;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управляет и распоряжается земельными участками, которые находятся в собственности или ведении муниципального образования «Город Йошкар-Ола» (далее – земельные участки), в пределах полномочий, предусмотренных настоящим Положением и иными нормативными правовыми актами;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обеспечивает выполнение в отношении земельного участка, образование которого предусмотрено проектом межевания территории или схемой расположения земельного участка на кадастровом плане территории, в соответствии с требованиями, установленными Федеральным </w:t>
      </w:r>
      <w:hyperlink r:id="rId35" w:history="1">
        <w:r w:rsidRPr="00CA20CD">
          <w:t>законом</w:t>
        </w:r>
      </w:hyperlink>
      <w:r w:rsidRPr="00CA20CD">
        <w:t xml:space="preserve"> от 13 июля 2015 года № 218-ФЗ</w:t>
      </w:r>
      <w:r>
        <w:t xml:space="preserve"> </w:t>
      </w:r>
      <w:r w:rsidRPr="00CA20CD">
        <w:t>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об утверждении схемы расположения земельного участка или земельных участков на кадастровом плане территории; решения об отказе в утверждении схемы расположения земельного участка  или земельных участков на кадастровом плане территории либо решения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обращается с заявлением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для постановки земельного участка на государственный кадастровый учет;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осуществляет проверку наличия либо отсутствия оснований, предусмотренных Земельным кодексом Российской Федерации, для принятия решения о проведении аукциона либо решения об отказе в проведении аукциона по продаже земельного участка или аукциона </w:t>
      </w:r>
      <w:r w:rsidRPr="00CA20CD">
        <w:br/>
        <w:t>на право заключения договора аренды земельного участка;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направляет запросы на получение технических условий подключения (технологического присоединения) объектов к сетям инженерно-технического обеспечения при подготовке аукционов по продаже земельных участков или аукционов на право заключения договоров аренды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об организации и проведении аукционов по продаже земельных участков или аукционов на право заключения договоров аренды земельных участков либо принимает решение об отказе в проведении указанных аукционов по основаниям, предусмотренным Земельным кодексом Российской Федерации, направляет соответствующие решения в срок не более чем пять рабочих дней со дня  принятия в уполномоченный орган регистрации прав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обеспечивает публикацию извещения о проведении аукционов по продаже земельных участков или аукционов на право заключения договора аренды земельного участка, либо </w:t>
      </w:r>
      <w:r w:rsidRPr="00CA20CD">
        <w:lastRenderedPageBreak/>
        <w:t>извещения об отказе в проведении вышеуказанных аукционов;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выступает организатором аукционов по продаже земельных участков или аукционов на право заключения договоров аренды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выступает арендодателем</w:t>
      </w:r>
      <w:r>
        <w:t xml:space="preserve"> земельных участков, заключает </w:t>
      </w:r>
      <w:r w:rsidRPr="00CA20CD">
        <w:t>и расторгает договоры аренды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организует контроль за выполнением арендаторами земельных участков условий договоров аренды, в том числе за своевременным поступлением арендной платы, проводит работу по взысканию задолженности по арендной плате за землю, в том числе в судебном порядке;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является продавцом земельных участков, заключает договоры купли-продажи земельных участков в соответствии с Земельным кодексом Российской Федерации;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проводит проверку заявлений и документов о перераспределении земельных участков на соответств</w:t>
      </w:r>
      <w:r>
        <w:t>ие требованиям, предусмотренным</w:t>
      </w:r>
      <w:r w:rsidR="00D51C6D">
        <w:t xml:space="preserve"> </w:t>
      </w:r>
      <w:r w:rsidRPr="00CA20CD">
        <w:t>Земельным кодексом Российской Федерации, иным федеральным законам,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вышеуказанного соглашения при наличии оснований, предусмотренных Земельным кодексом Российской Федерации, и направляет соответствующее решение заявителю, выступает стороной в соглашении о перераспределении земель и (или) земельных участков, находящихся в собственности или ведении муниципального образования «Город Йошкар-Ола»;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выступает стороной в договорах безвозмездного пользования земельных участков, заключает и расторгает договоры безвозмездного пользования земельными участками;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готовит проекты решений об обмене земельных участков, находящихся в собственности или ведении муниципального образования «Город Йошкар-Ола», на земельные участки, находящиеся в частной собственности, в случаях, предусмотренных Земельным кодексом Российской Федерации; выступает стороной в договоре мены вышеуказанных земельных участков; заключает договор мены и обеспечивает прием-передачу указанных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 выдаче разрешений на использование земель или земельных участков, находящихся в собственности или ведении муниципального образования «Город Йошкар-Ола», без предоставления земельного участка и установления сервитута или об отказе в выдаче вышеуказанного разрешения с указанием оснований для отказа, предусмотренных Земельным кодексом Российской Федерации;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 возможности заключения соглашения</w:t>
      </w:r>
      <w:r w:rsidRPr="00CA20CD">
        <w:br/>
        <w:t>об установлении сервитута в отношении земельных участков либо направляет заявителю решение об о</w:t>
      </w:r>
      <w:r>
        <w:t xml:space="preserve">тказе в установлении сервитута </w:t>
      </w:r>
      <w:r w:rsidRPr="00CA20CD">
        <w:t>с указанием оснований для такого</w:t>
      </w:r>
      <w:r>
        <w:t xml:space="preserve"> отказа, направляет уведомление</w:t>
      </w:r>
      <w:r w:rsidRPr="00CA20CD">
        <w:t>о возможности заключения соглашения об установлении сервитута, направляет предложение о заключении соглашения об установлении сервитута в иных границах с при</w:t>
      </w:r>
      <w:r>
        <w:t>ложением схемы границ сервитута</w:t>
      </w:r>
      <w:r w:rsidRPr="00CA20CD">
        <w:t>на кадастровом плане территории;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выступает стороной в соглашениях об установлении сервитута</w:t>
      </w:r>
      <w:r w:rsidRPr="00CA20CD">
        <w:br/>
        <w:t>в отношении земельных участков, направляет заявителю подписанные экземпляры проекта соглашения об установлении сервитута, заключает и расторгает соглашения об установлении сервитута;</w:t>
      </w:r>
    </w:p>
    <w:p w:rsidR="00CA20CD" w:rsidRPr="00CA20CD" w:rsidRDefault="00CA20CD" w:rsidP="00CA20CD">
      <w:pPr>
        <w:pStyle w:val="ConsPlusNormal"/>
        <w:ind w:firstLine="540"/>
        <w:jc w:val="both"/>
      </w:pP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в случаях, предусмотренных Земельным кодексом Российской Федерации, принимает решения об установлении сервитута в отношении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устанавливает ограничения прав на землю (бессрочно или на определенный срок);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принимает решения о предоставлении земельных участков </w:t>
      </w:r>
      <w:r w:rsidRPr="00CA20CD">
        <w:br/>
        <w:t>в собственность бесплатно, постоянное (бессрочное) пользование либо принимает решение об отказе в предоставлении земельных участков на указанных правах;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обеспечивает передачу земельных участков в собственность бесплатно, в постоянное (бессрочное) пользование;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lastRenderedPageBreak/>
        <w:t xml:space="preserve">- принимает решения о прекращении права постоянного (бессрочного) пользования земельным участком, права пожизненного наследуемого владения земельным участком и в недельный срок со дня принятия такого решения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участком, права пожизненного наследуемого владения земельным участком, и сообщает об отказе от права постоянного (бессрочного) пользования и права пожизненного наследуемого владения на земельный участок в налоговый орган по месту нахождения такого земельного участка; 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организует ведение реестра земельных участков, находящихся </w:t>
      </w:r>
      <w:r w:rsidRPr="00CA20CD">
        <w:br/>
        <w:t>в собственности муниципального образования «Город Йошкар-Ола»;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обращается с заявлением в уполномоченный орган регистрации прав для государственной регистрации права муниципальной собственности на земельные участки в соответствии с Федеральным </w:t>
      </w:r>
      <w:hyperlink r:id="rId36" w:history="1">
        <w:r w:rsidRPr="00CA20CD">
          <w:t>законом</w:t>
        </w:r>
      </w:hyperlink>
      <w:r w:rsidRPr="00CA20CD">
        <w:t xml:space="preserve"> от 13 июля 2015 года № 218-ФЗ «О государственной регистрации недвижимости»;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об установлении и изменении видов разрешенного использования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>- принимает решения об установлении соответствия разрешенного использования земельных участков классификатору видов разрешенного использования земельных участков;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- осуществляет муниципальный земельный контроль </w:t>
      </w:r>
      <w:r w:rsidRPr="00CA20CD">
        <w:br/>
        <w:t>за использованием земель и земельных участков, находящихся в границах муниципального образования «Город Йошкар-Ола».</w:t>
      </w:r>
    </w:p>
    <w:p w:rsidR="00CA20CD" w:rsidRPr="00CA20CD" w:rsidRDefault="00CA20CD" w:rsidP="00CA20CD">
      <w:pPr>
        <w:pStyle w:val="ConsPlusNormal"/>
        <w:ind w:firstLine="540"/>
        <w:jc w:val="both"/>
      </w:pPr>
      <w:r w:rsidRPr="00CA20CD">
        <w:t xml:space="preserve">(в редакции реш. Собрания депутатов </w:t>
      </w:r>
      <w:r>
        <w:t xml:space="preserve"> от 26.04.2017 № 483-</w:t>
      </w:r>
      <w:r w:rsidRPr="00CA20CD">
        <w:t>VI</w:t>
      </w:r>
      <w:r>
        <w:t>)</w:t>
      </w:r>
    </w:p>
    <w:p w:rsidR="00CA20CD" w:rsidRPr="00CA20CD" w:rsidRDefault="00CA20CD" w:rsidP="00CA20CD">
      <w:pPr>
        <w:pStyle w:val="ConsPlusNormal"/>
        <w:ind w:firstLine="540"/>
        <w:jc w:val="both"/>
      </w:pPr>
    </w:p>
    <w:p w:rsidR="00CA20CD" w:rsidRDefault="00CA20CD" w:rsidP="00CA20CD">
      <w:pPr>
        <w:pStyle w:val="ConsPlusNormal"/>
        <w:ind w:firstLine="540"/>
        <w:jc w:val="both"/>
      </w:pPr>
      <w:r>
        <w:t>2.5. Управление архитектуры и градостроительства администрации городского округа "Город Йошкар-Ола" в области земельных отношений, в пределах своей компетенции, осуществляет следующие полномочия:</w:t>
      </w:r>
    </w:p>
    <w:p w:rsidR="00CA20CD" w:rsidRDefault="00CA20CD">
      <w:pPr>
        <w:pStyle w:val="ConsPlusNormal"/>
        <w:ind w:firstLine="540"/>
        <w:jc w:val="both"/>
      </w:pPr>
      <w:r>
        <w:t>- осуществляет по запросам комитета по управлению муниципальным имуществом администрации городского округа "Город Йошкар-Ола" подготовку выписок из градостроительного регламента земельных участков, сведений об утвержденной документации по планировке территории, о наличии инженерных коммуникаций;</w:t>
      </w:r>
    </w:p>
    <w:p w:rsidR="00CA20CD" w:rsidRDefault="00CA20C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25.12.2015 N 257-VI)</w:t>
      </w:r>
    </w:p>
    <w:p w:rsidR="00CA20CD" w:rsidRDefault="00CA20CD">
      <w:pPr>
        <w:pStyle w:val="ConsPlusNormal"/>
        <w:ind w:firstLine="540"/>
        <w:jc w:val="both"/>
      </w:pPr>
      <w:r>
        <w:t xml:space="preserve">- абзацы третий - одиннадцатый исключены. - </w:t>
      </w:r>
      <w:hyperlink r:id="rId38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25.12.2015 N 257-VI;</w:t>
      </w:r>
    </w:p>
    <w:p w:rsidR="00CA20CD" w:rsidRDefault="00CA20CD">
      <w:pPr>
        <w:pStyle w:val="ConsPlusNormal"/>
        <w:ind w:firstLine="540"/>
        <w:jc w:val="both"/>
      </w:pPr>
      <w:r>
        <w:t>- участвует в подготовке документации, необходимой для проведения аукционов на право заключения договоров аренды земельных участков, находящихся в собственности или ведении муниципального образования "Город Йошкар-Ола";</w:t>
      </w:r>
    </w:p>
    <w:p w:rsidR="00CA20CD" w:rsidRDefault="00CA20CD">
      <w:pPr>
        <w:pStyle w:val="ConsPlusNormal"/>
        <w:ind w:firstLine="540"/>
        <w:jc w:val="both"/>
      </w:pPr>
      <w:r>
        <w:t>- осуществляет проверку наличия либо отсутствия оснований для принятия решения о проведении аукциона либо принятия решения об отказе в проведении аукциона в случае поступления заявления о проведении аукциона от юридических и физических лиц;</w:t>
      </w:r>
    </w:p>
    <w:p w:rsidR="00CA20CD" w:rsidRDefault="00CA20CD">
      <w:pPr>
        <w:pStyle w:val="ConsPlusNormal"/>
        <w:ind w:firstLine="540"/>
        <w:jc w:val="both"/>
      </w:pPr>
      <w:r>
        <w:t>- осуществляет подготовку градостроительных планов земельных участков, готовит материалы для работы комиссии, занимающейся вопросами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A20CD" w:rsidRDefault="00CA20CD">
      <w:pPr>
        <w:pStyle w:val="ConsPlusNormal"/>
        <w:ind w:firstLine="540"/>
        <w:jc w:val="both"/>
      </w:pPr>
      <w:r>
        <w:t>- участвует в подготовке документов о развитии застроенных территорий городского округа "Город Йошкар-Ола";</w:t>
      </w:r>
    </w:p>
    <w:p w:rsidR="00CA20CD" w:rsidRDefault="00CA20CD">
      <w:pPr>
        <w:pStyle w:val="ConsPlusNormal"/>
        <w:ind w:firstLine="540"/>
        <w:jc w:val="both"/>
      </w:pPr>
      <w:r>
        <w:t>- участвует в подготовке документов о резервировании земель и об изъятии земельных участков для муниципальных нужд;</w:t>
      </w:r>
    </w:p>
    <w:p w:rsidR="00CA20CD" w:rsidRDefault="00CA20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23.09.2015 N 199-VI)</w:t>
      </w:r>
    </w:p>
    <w:p w:rsidR="00CA20CD" w:rsidRDefault="00CA20CD">
      <w:pPr>
        <w:pStyle w:val="ConsPlusNormal"/>
        <w:ind w:firstLine="540"/>
        <w:jc w:val="both"/>
      </w:pPr>
      <w:r>
        <w:t xml:space="preserve"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</w:t>
      </w:r>
      <w:r>
        <w:lastRenderedPageBreak/>
        <w:t>жилищного строительства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объектов капитального строительства проводит проверку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 объектов капитального строительства;</w:t>
      </w:r>
    </w:p>
    <w:p w:rsidR="00CA20CD" w:rsidRDefault="00CA20CD">
      <w:pPr>
        <w:pStyle w:val="ConsPlusNormal"/>
        <w:ind w:firstLine="540"/>
        <w:jc w:val="both"/>
      </w:pPr>
      <w:r>
        <w:t>- проводит проверку соответствия объекта капитального строительства требованиям градостроительного плана земельного участка;</w:t>
      </w:r>
    </w:p>
    <w:p w:rsidR="00CA20CD" w:rsidRDefault="00CA20CD">
      <w:pPr>
        <w:pStyle w:val="ConsPlusNormal"/>
        <w:ind w:firstLine="540"/>
        <w:jc w:val="both"/>
      </w:pPr>
      <w:r>
        <w:t>- участвует в подготовке исходных материалов, разработке и согласовании документов Генерального плана городского округа "Город Йошкар-Ола", плана реализации Генерального плана городского округа "Город Йошкар-Ола", Правил землепользования и застройки городского округа "Город Йошкар-Ола", внесений изменений в них, а также документации по планировке территории городского округа "Город Йошкар-Ола";</w:t>
      </w:r>
    </w:p>
    <w:p w:rsidR="00CA20CD" w:rsidRDefault="00CA20CD">
      <w:pPr>
        <w:pStyle w:val="ConsPlusNormal"/>
        <w:ind w:firstLine="540"/>
        <w:jc w:val="both"/>
      </w:pPr>
      <w:r>
        <w:t>- проводит проверку наличия и правильности оформления документов, прилагаемых к заявлениям о выдаче разрешения на строительство, подготавливает разрешения на строительство или мотивированный отказ в выдаче таких разрешений с указанием причин отказа.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center"/>
        <w:outlineLvl w:val="1"/>
      </w:pPr>
      <w:r>
        <w:t>3. Порядок предоставления земельных участков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ind w:firstLine="540"/>
        <w:jc w:val="both"/>
      </w:pPr>
      <w:r>
        <w:t xml:space="preserve">3.1. Порядок предоставления земельных участков устанавливается в соответствии с действующим Земельным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Российской Федерации, законами Республики Марий Эл, нормативными правовыми актами органов местного самоуправления и осуществляется органами местного самоуправления городского округа "Город Йошкар-Ола" в пределах полномочий, установленных настоящим Положением.</w:t>
      </w:r>
    </w:p>
    <w:p w:rsidR="00CA20CD" w:rsidRDefault="00CA20CD">
      <w:pPr>
        <w:pStyle w:val="ConsPlusNormal"/>
        <w:ind w:firstLine="540"/>
        <w:jc w:val="both"/>
      </w:pPr>
      <w:r>
        <w:t>Использование земельного участка, предоставленного для строительства, разрешается после получения в установленном порядке разрешения на строительство.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both"/>
      </w:pPr>
    </w:p>
    <w:p w:rsidR="00CA20CD" w:rsidRDefault="00D51C6D">
      <w:pPr>
        <w:pStyle w:val="ConsPlusNormal"/>
        <w:jc w:val="center"/>
        <w:outlineLvl w:val="1"/>
      </w:pPr>
      <w:r>
        <w:t>4</w:t>
      </w:r>
      <w:r w:rsidR="00CA20CD">
        <w:t>. Ответственность в области земельных отношений</w:t>
      </w:r>
    </w:p>
    <w:p w:rsidR="00CA20CD" w:rsidRDefault="00CA20CD">
      <w:pPr>
        <w:pStyle w:val="ConsPlusNormal"/>
        <w:jc w:val="both"/>
      </w:pPr>
    </w:p>
    <w:p w:rsidR="00CA20CD" w:rsidRDefault="00D51C6D">
      <w:pPr>
        <w:pStyle w:val="ConsPlusNormal"/>
        <w:ind w:firstLine="540"/>
        <w:jc w:val="both"/>
      </w:pPr>
      <w:r>
        <w:t>4</w:t>
      </w:r>
      <w:r w:rsidR="00CA20CD">
        <w:t>.1. Должностные лица за нарушение настоящего Порядка несут ответственность в порядке, определенном законодательством Российской Федерации и Республики Марий Эл.</w:t>
      </w:r>
    </w:p>
    <w:p w:rsidR="00CA20CD" w:rsidRDefault="00CA20CD">
      <w:pPr>
        <w:pStyle w:val="ConsPlusNormal"/>
        <w:jc w:val="both"/>
      </w:pPr>
    </w:p>
    <w:p w:rsidR="00CA20CD" w:rsidRDefault="00D51C6D">
      <w:pPr>
        <w:pStyle w:val="ConsPlusNormal"/>
        <w:jc w:val="center"/>
        <w:outlineLvl w:val="1"/>
      </w:pPr>
      <w:r>
        <w:t>5</w:t>
      </w:r>
      <w:r w:rsidR="00CA20CD">
        <w:t>. Заключительные положения</w:t>
      </w:r>
    </w:p>
    <w:p w:rsidR="00CA20CD" w:rsidRDefault="00CA20CD">
      <w:pPr>
        <w:pStyle w:val="ConsPlusNormal"/>
        <w:jc w:val="both"/>
      </w:pPr>
    </w:p>
    <w:p w:rsidR="00CA20CD" w:rsidRDefault="00D51C6D">
      <w:pPr>
        <w:pStyle w:val="ConsPlusNormal"/>
        <w:ind w:firstLine="540"/>
        <w:jc w:val="both"/>
      </w:pPr>
      <w:r>
        <w:t>5</w:t>
      </w:r>
      <w:r w:rsidR="00CA20CD">
        <w:t>.1. В случае, если законодательством Российской Федерации и Республики Марий Эл будет установлен иной порядок распоряжения земельными участками, государственная собственность на которые не разграничена, настоящее Положение будет применяться в части, не противоречащей установленному порядку, и подлежит приведению в соответствие с ним.</w:t>
      </w: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jc w:val="both"/>
      </w:pPr>
    </w:p>
    <w:p w:rsidR="00CA20CD" w:rsidRDefault="00CA2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DC8" w:rsidRDefault="002D5DC8"/>
    <w:sectPr w:rsidR="002D5DC8" w:rsidSect="0080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0CD"/>
    <w:rsid w:val="00286E71"/>
    <w:rsid w:val="002D5DC8"/>
    <w:rsid w:val="00CA20CD"/>
    <w:rsid w:val="00D5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CA20CD"/>
  </w:style>
  <w:style w:type="character" w:styleId="a3">
    <w:name w:val="Hyperlink"/>
    <w:rsid w:val="00CA20C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6F0B3BB3A43C2164E6F0AE12CF9BA81746C9E209FF4A17DB8B0192281C029DABF0A98720EB6CF1Bf8G" TargetMode="External"/><Relationship Id="rId13" Type="http://schemas.openxmlformats.org/officeDocument/2006/relationships/hyperlink" Target="consultantplus://offline/ref=B256F0B3BB3A43C2164E7107F740A5B7857F3291259DFAF025E7EB447588CA7E9DF053DA3603B7C6BEF84C14fDG" TargetMode="External"/><Relationship Id="rId18" Type="http://schemas.openxmlformats.org/officeDocument/2006/relationships/hyperlink" Target="consultantplus://offline/ref=B256F0B3BB3A43C2164E6F0AE12CF9BA81756F9B289AF4A17DB8B0192218f1G" TargetMode="External"/><Relationship Id="rId26" Type="http://schemas.openxmlformats.org/officeDocument/2006/relationships/hyperlink" Target="consultantplus://offline/ref=B256F0B3BB3A43C2164E7107F740A5B7857F3291259DFAF025E7EB447588CA7E9DF053DA3603B7C6BEF84D14f8G" TargetMode="External"/><Relationship Id="rId39" Type="http://schemas.openxmlformats.org/officeDocument/2006/relationships/hyperlink" Target="consultantplus://offline/ref=B256F0B3BB3A43C2164E7107F740A5B7857F3291259DFAF025E7EB447588CA7E9DF053DA3603B7C6BEF84D14f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56F0B3BB3A43C2164E7107F740A5B7857F3291259CFBF528E7EB447588CA7E9DF053DA3603B7C6BEF84C14fEG" TargetMode="External"/><Relationship Id="rId34" Type="http://schemas.openxmlformats.org/officeDocument/2006/relationships/hyperlink" Target="consultantplus://offline/ref=B256F0B3BB3A43C2164E7107F740A5B7857F3291259AFAF522E7EB447588CA7E9DF053DA3603B7C6BEF84C14fF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256F0B3BB3A43C2164E6F0AE12CF9BA81756894249EF4A17DB8B0192281C029DABF0A98720EB7C11BfEG" TargetMode="External"/><Relationship Id="rId12" Type="http://schemas.openxmlformats.org/officeDocument/2006/relationships/hyperlink" Target="consultantplus://offline/ref=B256F0B3BB3A43C2164E6F0AE12CF9BA81746D9B2696F4A17DB8B0192281C029DABF0A98720FB1C21BfBG" TargetMode="External"/><Relationship Id="rId17" Type="http://schemas.openxmlformats.org/officeDocument/2006/relationships/hyperlink" Target="consultantplus://offline/ref=B256F0B3BB3A43C2164E6F0AE12CF9BA81746C9E209FF4A17DB8B0192281C029DABF0A98720EB6CF1Bf8G" TargetMode="External"/><Relationship Id="rId25" Type="http://schemas.openxmlformats.org/officeDocument/2006/relationships/hyperlink" Target="consultantplus://offline/ref=B256F0B3BB3A43C2164E7107F740A5B7857F3291259DFAF025E7EB447588CA7E9DF053DA3603B7C6BEF84C14fEG" TargetMode="External"/><Relationship Id="rId33" Type="http://schemas.openxmlformats.org/officeDocument/2006/relationships/hyperlink" Target="consultantplus://offline/ref=B256F0B3BB3A43C2164E7107F740A5B7857F3291259DFAF025E7EB447588CA7E9DF053DA3603B7C6BEF84D14fFG" TargetMode="External"/><Relationship Id="rId38" Type="http://schemas.openxmlformats.org/officeDocument/2006/relationships/hyperlink" Target="consultantplus://offline/ref=B256F0B3BB3A43C2164E7107F740A5B7857F3291259CFBF528E7EB447588CA7E9DF053DA3603B7C6BEF84E14f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56F0B3BB3A43C2164E6F0AE12CF9BA817C6B992AC9A3A32CEDBE11fCG" TargetMode="External"/><Relationship Id="rId20" Type="http://schemas.openxmlformats.org/officeDocument/2006/relationships/hyperlink" Target="consultantplus://offline/ref=B256F0B3BB3A43C2164E6F0AE12CF9BA81746D982199F4A17DB8B0192218f1G" TargetMode="External"/><Relationship Id="rId29" Type="http://schemas.openxmlformats.org/officeDocument/2006/relationships/hyperlink" Target="consultantplus://offline/ref=B256F0B3BB3A43C2164E7107F740A5B7857F3291259CFBF528E7EB447588CA7E9DF053DA3603B7C6BEF84D14f8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6F0B3BB3A43C2164E7107F740A5B7857F3291259AFAF522E7EB447588CA7E9DF053DA3603B7C6BEF84C14fDG" TargetMode="External"/><Relationship Id="rId11" Type="http://schemas.openxmlformats.org/officeDocument/2006/relationships/hyperlink" Target="consultantplus://offline/ref=B256F0B3BB3A43C2164E7107F740A5B7857F32912098F9FE28E7EB447588CA7E9DF053DA3603B7C6BEF94414fAG" TargetMode="External"/><Relationship Id="rId24" Type="http://schemas.openxmlformats.org/officeDocument/2006/relationships/hyperlink" Target="consultantplus://offline/ref=B256F0B3BB3A43C2164E7107F740A5B7857F3291259CFBF528E7EB447588CA7E9DF053DA3603B7C6BEF84C14f0G" TargetMode="External"/><Relationship Id="rId32" Type="http://schemas.openxmlformats.org/officeDocument/2006/relationships/hyperlink" Target="consultantplus://offline/ref=B256F0B3BB3A43C2164E7107F740A5B7857F3291259AFAF522E7EB447588CA7E9DF053DA3603B7C6BEF84C14fFG" TargetMode="External"/><Relationship Id="rId37" Type="http://schemas.openxmlformats.org/officeDocument/2006/relationships/hyperlink" Target="consultantplus://offline/ref=B256F0B3BB3A43C2164E7107F740A5B7857F3291259CFBF528E7EB447588CA7E9DF053DA3603B7C6BEF84E14f9G" TargetMode="External"/><Relationship Id="rId40" Type="http://schemas.openxmlformats.org/officeDocument/2006/relationships/hyperlink" Target="consultantplus://offline/ref=B256F0B3BB3A43C2164E6F0AE12CF9BA81746C9E209FF4A17DB8B0192218f1G" TargetMode="External"/><Relationship Id="rId5" Type="http://schemas.openxmlformats.org/officeDocument/2006/relationships/hyperlink" Target="consultantplus://offline/ref=B256F0B3BB3A43C2164E7107F740A5B7857F3291259CFBF528E7EB447588CA7E9DF053DA3603B7C6BEF84C14fDG" TargetMode="External"/><Relationship Id="rId15" Type="http://schemas.openxmlformats.org/officeDocument/2006/relationships/hyperlink" Target="consultantplus://offline/ref=B256F0B3BB3A43C2164E7107F740A5B7857F3291259AFAF522E7EB447588CA7E9DF053DA3603B7C6BEF84C14fDG" TargetMode="External"/><Relationship Id="rId23" Type="http://schemas.openxmlformats.org/officeDocument/2006/relationships/hyperlink" Target="consultantplus://offline/ref=B256F0B3BB3A43C2164E7107F740A5B7857F3291259DFAF025E7EB447588CA7E9DF053DA3603B7C6BEF84C14f1G" TargetMode="External"/><Relationship Id="rId28" Type="http://schemas.openxmlformats.org/officeDocument/2006/relationships/hyperlink" Target="consultantplus://offline/ref=B256F0B3BB3A43C2164E7107F740A5B7857F3291259AFAF522E7EB447588CA7E9DF053DA3603B7C6BEF84C14fFG" TargetMode="External"/><Relationship Id="rId36" Type="http://schemas.openxmlformats.org/officeDocument/2006/relationships/hyperlink" Target="http://www.consultant.ru/document/cons_doc_LAW_182661/" TargetMode="External"/><Relationship Id="rId10" Type="http://schemas.openxmlformats.org/officeDocument/2006/relationships/hyperlink" Target="consultantplus://offline/ref=B256F0B3BB3A43C2164E7107F740A5B7857F32912098F9FE28E7EB447588CA7E9DF053DA3603B7C6BEF94E14fAG" TargetMode="External"/><Relationship Id="rId19" Type="http://schemas.openxmlformats.org/officeDocument/2006/relationships/hyperlink" Target="consultantplus://offline/ref=B256F0B3BB3A43C2164E6F0AE12CF9BA81756894249EF4A17DB8B0192281C029DABF0A98720EB7C11BfEG" TargetMode="External"/><Relationship Id="rId31" Type="http://schemas.openxmlformats.org/officeDocument/2006/relationships/hyperlink" Target="consultantplus://offline/ref=B256F0B3BB3A43C2164E7107F740A5B7857F3291259AFAF522E7EB447588CA7E9DF053DA3603B7C6BEF84C14fFG" TargetMode="External"/><Relationship Id="rId4" Type="http://schemas.openxmlformats.org/officeDocument/2006/relationships/hyperlink" Target="consultantplus://offline/ref=B256F0B3BB3A43C2164E7107F740A5B7857F3291259DFAF025E7EB447588CA7E9DF053DA3603B7C6BEF84C14fDG" TargetMode="External"/><Relationship Id="rId9" Type="http://schemas.openxmlformats.org/officeDocument/2006/relationships/hyperlink" Target="consultantplus://offline/ref=B256F0B3BB3A43C2164E7107F740A5B7857F32912098F9FE28E7EB447588CA7E19fDG" TargetMode="External"/><Relationship Id="rId14" Type="http://schemas.openxmlformats.org/officeDocument/2006/relationships/hyperlink" Target="consultantplus://offline/ref=B256F0B3BB3A43C2164E7107F740A5B7857F3291259CFBF528E7EB447588CA7E9DF053DA3603B7C6BEF84C14fDG" TargetMode="External"/><Relationship Id="rId22" Type="http://schemas.openxmlformats.org/officeDocument/2006/relationships/hyperlink" Target="consultantplus://offline/ref=B256F0B3BB3A43C2164E7107F740A5B7857F32912598F8F428E7EB447588CA7E9DF053DA3603B7C6BFFA4A14fDG" TargetMode="External"/><Relationship Id="rId27" Type="http://schemas.openxmlformats.org/officeDocument/2006/relationships/hyperlink" Target="consultantplus://offline/ref=B256F0B3BB3A43C2164E7107F740A5B7857F3291259DFAF025E7EB447588CA7E9DF053DA3603B7C6BEF84D14f9G" TargetMode="External"/><Relationship Id="rId30" Type="http://schemas.openxmlformats.org/officeDocument/2006/relationships/hyperlink" Target="consultantplus://offline/ref=B256F0B3BB3A43C2164E7107F740A5B7857F3291259AFAF522E7EB447588CA7E9DF053DA3603B7C6BEF84C14fFG" TargetMode="External"/><Relationship Id="rId35" Type="http://schemas.openxmlformats.org/officeDocument/2006/relationships/hyperlink" Target="consultantplus://offline/ref=29B904B8F0ABDF7FE9279B94C1820B48CF276968BA8136AC30172F6EB1N3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4021</Words>
  <Characters>22921</Characters>
  <Application>Microsoft Office Word</Application>
  <DocSecurity>0</DocSecurity>
  <Lines>191</Lines>
  <Paragraphs>53</Paragraphs>
  <ScaleCrop>false</ScaleCrop>
  <Company/>
  <LinksUpToDate>false</LinksUpToDate>
  <CharactersWithSpaces>26889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2018-03-02T09:09:00Z</dcterms:created>
  <dcterms:modified xsi:type="dcterms:W3CDTF">2018-03-02T09:09:00Z</dcterms:modified>
</cp:coreProperties>
</file>