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90" w:rsidRPr="00996B90" w:rsidRDefault="00996B9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bookmarkStart w:id="0" w:name="Par1"/>
      <w:bookmarkEnd w:id="0"/>
      <w:r w:rsidRPr="00996B90">
        <w:rPr>
          <w:b/>
          <w:bCs/>
          <w:color w:val="auto"/>
        </w:rPr>
        <w:t>СОБРАНИЕ ДЕПУТАТОВ ГОРОДСКОГО ОКРУГА "ГОРОД ЙОШКАР-ОЛА"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996B90">
        <w:rPr>
          <w:b/>
          <w:bCs/>
          <w:color w:val="auto"/>
        </w:rPr>
        <w:t>РЕШЕНИЕ XVII СЕССИИ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996B90">
        <w:rPr>
          <w:b/>
          <w:bCs/>
          <w:color w:val="auto"/>
        </w:rPr>
        <w:t>от 23 ноября 2006 г. N 340-IV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996B90">
        <w:rPr>
          <w:b/>
          <w:bCs/>
          <w:color w:val="auto"/>
        </w:rPr>
        <w:t>О ПОЛОЖЕНИИ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996B90">
        <w:rPr>
          <w:b/>
          <w:bCs/>
          <w:color w:val="auto"/>
        </w:rPr>
        <w:t>О ПРАВОТВОРЧЕСКОЙ ИНИЦИАТИВЕ ГРАЖДАН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996B90">
        <w:rPr>
          <w:b/>
          <w:bCs/>
          <w:color w:val="auto"/>
        </w:rPr>
        <w:t>В ГОРОДСКОМ ОКРУГЕ "ГОРОД ЙОШКАР-ОЛА"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996B90">
        <w:rPr>
          <w:color w:val="auto"/>
          <w:sz w:val="24"/>
          <w:szCs w:val="24"/>
        </w:rPr>
        <w:t xml:space="preserve">(в ред. </w:t>
      </w:r>
      <w:hyperlink r:id="rId4" w:history="1">
        <w:r w:rsidRPr="00996B90">
          <w:rPr>
            <w:color w:val="auto"/>
            <w:sz w:val="24"/>
            <w:szCs w:val="24"/>
          </w:rPr>
          <w:t>решения</w:t>
        </w:r>
      </w:hyperlink>
      <w:r w:rsidRPr="00996B90">
        <w:rPr>
          <w:color w:val="auto"/>
          <w:sz w:val="24"/>
          <w:szCs w:val="24"/>
        </w:rPr>
        <w:t xml:space="preserve"> Собрания депутатов городского округа "Город Йошкар-Ола" от 25.09.2013 N 626-V)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Собрание депутатов городского округа "Город Йошкар-Ола" решило: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1. Утвердить прилагаемое </w:t>
      </w:r>
      <w:hyperlink w:anchor="Par31" w:history="1">
        <w:r w:rsidRPr="00996B90">
          <w:rPr>
            <w:color w:val="auto"/>
          </w:rPr>
          <w:t>Положение</w:t>
        </w:r>
      </w:hyperlink>
      <w:r w:rsidRPr="00996B90">
        <w:rPr>
          <w:color w:val="auto"/>
        </w:rPr>
        <w:t xml:space="preserve"> о правотворческой инициативе граждан в городском округе "Город Йошкар-Ола".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2. Опубликовать настоящее решение в газете "Йошкар-Ола".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3. Настоящее решение вступает в силу со дня его опубликования.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4. </w:t>
      </w:r>
      <w:proofErr w:type="gramStart"/>
      <w:r w:rsidRPr="00996B90">
        <w:rPr>
          <w:color w:val="auto"/>
        </w:rPr>
        <w:t>Контроль за</w:t>
      </w:r>
      <w:proofErr w:type="gramEnd"/>
      <w:r w:rsidRPr="00996B90">
        <w:rPr>
          <w:color w:val="auto"/>
        </w:rPr>
        <w:t xml:space="preserve"> исполнением настоящего решения возложить на постоянную комиссию по законности (Д.Н.Куклин).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Глава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городского округа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"Город Йошкар-Ола"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Л.ОЖИГАНОВ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outlineLvl w:val="0"/>
        <w:rPr>
          <w:color w:val="auto"/>
        </w:rPr>
      </w:pPr>
      <w:bookmarkStart w:id="1" w:name="Par25"/>
      <w:bookmarkEnd w:id="1"/>
      <w:r w:rsidRPr="00996B90">
        <w:rPr>
          <w:color w:val="auto"/>
        </w:rPr>
        <w:lastRenderedPageBreak/>
        <w:t>Утверждено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решением Собрания депутатов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городского округа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"Город Йошкар-Ола"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от 23 ноября 2006 г. N 340-IV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bookmarkStart w:id="2" w:name="Par31"/>
      <w:bookmarkEnd w:id="2"/>
      <w:r w:rsidRPr="00996B90">
        <w:rPr>
          <w:b/>
          <w:bCs/>
          <w:color w:val="auto"/>
        </w:rPr>
        <w:t>ПОЛОЖЕНИЕ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996B90">
        <w:rPr>
          <w:b/>
          <w:bCs/>
          <w:color w:val="auto"/>
        </w:rPr>
        <w:t>О ПРАВОТВОРЧЕСКОЙ ИНИЦИАТИВЕ ГРАЖДАН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996B90">
        <w:rPr>
          <w:b/>
          <w:bCs/>
          <w:color w:val="auto"/>
        </w:rPr>
        <w:t>В ГОРОДСКОМ ОКРУГЕ "ГОРОД ЙОШКАР-ОЛА"</w:t>
      </w:r>
    </w:p>
    <w:p w:rsidR="00996B90" w:rsidRPr="00996B90" w:rsidRDefault="00996B90">
      <w:pPr>
        <w:widowControl w:val="0"/>
        <w:autoSpaceDE w:val="0"/>
        <w:autoSpaceDN w:val="0"/>
        <w:adjustRightInd w:val="0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3" w:name="Par35"/>
      <w:bookmarkEnd w:id="3"/>
      <w:r w:rsidRPr="00996B90">
        <w:rPr>
          <w:color w:val="auto"/>
        </w:rPr>
        <w:t>1. Общие положения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1. Настоящее Положение в соответствии со </w:t>
      </w:r>
      <w:hyperlink r:id="rId5" w:history="1">
        <w:r w:rsidRPr="00996B90">
          <w:rPr>
            <w:color w:val="auto"/>
          </w:rPr>
          <w:t>статьей 26</w:t>
        </w:r>
      </w:hyperlink>
      <w:r w:rsidRPr="00996B90">
        <w:rPr>
          <w:color w:val="auto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6" w:history="1">
        <w:r w:rsidRPr="00996B90">
          <w:rPr>
            <w:color w:val="auto"/>
          </w:rPr>
          <w:t>статьей 15</w:t>
        </w:r>
      </w:hyperlink>
      <w:r w:rsidRPr="00996B90">
        <w:rPr>
          <w:color w:val="auto"/>
        </w:rPr>
        <w:t xml:space="preserve"> Устава муниципального образования "Город Йошкар-Ола" регулирует порядок реализации правотворческой инициативы граждан, принятие к рассмотрению и рассмотрение проектов муниципальных правовых актов, внесенных гражданами.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2. Под правотворческой инициативой граждан (далее - правотворческая инициатива) понимается право граждан, обладающих избирательным правом, вносить на рассмотрение органов и должностных лиц местного самоуправления городского округа "Город Йошкар-Ола" проекты муниципальных правовых актов по вопросам местного значения.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3. </w:t>
      </w:r>
      <w:proofErr w:type="gramStart"/>
      <w:r w:rsidRPr="00996B90">
        <w:rPr>
          <w:color w:val="auto"/>
        </w:rPr>
        <w:t>Правотворческая инициатива может быть реализована в виде внесения проектов муниципальных правовых актов, проектов муниципальных правовых актов о внесении изменений и дополнений в действующие муниципальные правовые акты либо о признании их утратившими силу.</w:t>
      </w:r>
      <w:proofErr w:type="gramEnd"/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4" w:name="Par41"/>
      <w:bookmarkEnd w:id="4"/>
      <w:r w:rsidRPr="00996B90">
        <w:rPr>
          <w:color w:val="auto"/>
        </w:rPr>
        <w:t>2. Порядок формирования инициативной группы граждан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996B90">
        <w:rPr>
          <w:color w:val="auto"/>
        </w:rPr>
        <w:t>по реализации правотворческой инициативы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4. Правотворческая инициатива осуществляется через инициативную группу граждан по реализации правотворческой инициативы (далее - инициативная группа граждан) с численностью не менее 1 процента граждан, обладающих избирательным правом.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5. Инициативная группа граждан считается созданной со дня принятия решения о ее создании. Указанное решение оформляется протоколом собрания инициативной группы граждан, </w:t>
      </w:r>
      <w:proofErr w:type="gramStart"/>
      <w:r w:rsidRPr="00996B90">
        <w:rPr>
          <w:color w:val="auto"/>
        </w:rPr>
        <w:t>который</w:t>
      </w:r>
      <w:proofErr w:type="gramEnd"/>
      <w:r w:rsidRPr="00996B90">
        <w:rPr>
          <w:color w:val="auto"/>
        </w:rPr>
        <w:t xml:space="preserve"> подписывается всеми членами инициативной группы граждан.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6. Члены инициативной группы граждан на собрании инициативной группы граждан: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1) избирают из своего состава председателя, секретаря и </w:t>
      </w:r>
      <w:r w:rsidRPr="00996B90">
        <w:rPr>
          <w:color w:val="auto"/>
        </w:rPr>
        <w:lastRenderedPageBreak/>
        <w:t>уполномоченного представителя (представителей) инициативной группы граждан. Уполномоченный представитель от имени инициативной группы граждан участвует в обсуждении и рассмотрении проекта муниципального правового акта, внесенного в порядке реализации правотворческой инициативы.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2) формулируют содержание проекта муниципального правового акта. Текст указанного проекта прилагается к протоколу собрания инициативной группы граждан и является его неотъемлемой частью, каждая страница текста указанного проекта заверяется подписями председателя и секретаря инициативной группы граждан.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7. Список членов инициативной группы граждан прилагается к протоколу собрания инициативной группы граждан и является его неотъемлемой частью, каждая страница указанного списка заверяется подписями председателя и секретаря инициативной группы граждан.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8. Решения инициативной группы граждан принимаются большинством голосов от общего числа членов инициативной группы граждан.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9. Решения, принимаемые инициативной группой граждан, оформляются протоколами собрания инициативной группы граждан. Указанные протоколы подписываются председателем и секретарем инициативной группы граждан.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5" w:name="Par53"/>
      <w:bookmarkEnd w:id="5"/>
      <w:r w:rsidRPr="00996B90">
        <w:rPr>
          <w:color w:val="auto"/>
        </w:rPr>
        <w:t>3. Сбор подписей в поддержку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996B90">
        <w:rPr>
          <w:color w:val="auto"/>
        </w:rPr>
        <w:t>правотворческой инициативы граждан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10. Инициативная группа граждан вправе осуществлять сбор подписей в поддержку правотворческой инициативы со дня, следующего за днем ее создания.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11. Подписи лиц, проживающих на территории городского округа "Город Йошкар-Ола" и достигших возраста 18 лет, в поддержку правотворческой инициативы собираются посредством внесения подписей в подписные листы (</w:t>
      </w:r>
      <w:hyperlink w:anchor="Par101" w:history="1">
        <w:r w:rsidRPr="00996B90">
          <w:rPr>
            <w:color w:val="auto"/>
          </w:rPr>
          <w:t>приложение</w:t>
        </w:r>
      </w:hyperlink>
      <w:r w:rsidRPr="00996B90">
        <w:rPr>
          <w:color w:val="auto"/>
        </w:rPr>
        <w:t>).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12. К каждому подписному листу прилагается те</w:t>
      </w:r>
      <w:proofErr w:type="gramStart"/>
      <w:r w:rsidRPr="00996B90">
        <w:rPr>
          <w:color w:val="auto"/>
        </w:rPr>
        <w:t>кст пр</w:t>
      </w:r>
      <w:proofErr w:type="gramEnd"/>
      <w:r w:rsidRPr="00996B90">
        <w:rPr>
          <w:color w:val="auto"/>
        </w:rPr>
        <w:t>оекта муниципального правового акта.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13. </w:t>
      </w:r>
      <w:proofErr w:type="gramStart"/>
      <w:r w:rsidRPr="00996B90">
        <w:rPr>
          <w:color w:val="auto"/>
        </w:rPr>
        <w:t>Лицо, проживающее на территории городского округа "Город Йошкар-Ола" и достигшее возраста 18 лет, ставя свою подпись в подписном листе, собственноручно указывает в нем свою фамилию, имя, отчество, год рождения (в возрасте 18 лет на день внесения подписи - дополнительно день и месяц рождения), адрес места жительства, серию и номер паспорта или иного документа, удостоверяющего личность, а также дату внесения подписи.</w:t>
      </w:r>
      <w:proofErr w:type="gramEnd"/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14. Осуществлять сбор подписей вправе член инициативной группы граждан.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15. Член инициативной группы граждан, осуществляющий сбор </w:t>
      </w:r>
      <w:r w:rsidRPr="00996B90">
        <w:rPr>
          <w:color w:val="auto"/>
        </w:rPr>
        <w:lastRenderedPageBreak/>
        <w:t xml:space="preserve">подписей, по требованию лиц, ставящих свои подписи в подписные листы, должен представить копию протокола собрания инициативной группы граждан </w:t>
      </w:r>
      <w:proofErr w:type="gramStart"/>
      <w:r w:rsidRPr="00996B90">
        <w:rPr>
          <w:color w:val="auto"/>
        </w:rPr>
        <w:t>с</w:t>
      </w:r>
      <w:proofErr w:type="gramEnd"/>
      <w:r w:rsidRPr="00996B90">
        <w:rPr>
          <w:color w:val="auto"/>
        </w:rPr>
        <w:t xml:space="preserve"> прилагаемыми к нему: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1) текстом проекта муниципального правового акта, каждая страница которого должна быть заверена председателем и секретарем инициативной группы граждан;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2) списком членов инициативной группы граждан, каждая страница </w:t>
      </w:r>
      <w:proofErr w:type="gramStart"/>
      <w:r w:rsidRPr="00996B90">
        <w:rPr>
          <w:color w:val="auto"/>
        </w:rPr>
        <w:t>которого</w:t>
      </w:r>
      <w:proofErr w:type="gramEnd"/>
      <w:r w:rsidRPr="00996B90">
        <w:rPr>
          <w:color w:val="auto"/>
        </w:rPr>
        <w:t xml:space="preserve"> должна быть заверена председателем и секретарем инициативной группы граждан.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16. Расходы, связанные со сбором подписей в поддержку правотворческой инициативы, несут члены инициативной группы граждан.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17. Расходы, связанные с агитационными либо иными действиями в поддержку или против правотворческой инициативы граждан, несут лица, осуществляющие указанные действия.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6" w:name="Par67"/>
      <w:bookmarkEnd w:id="6"/>
      <w:r w:rsidRPr="00996B90">
        <w:rPr>
          <w:color w:val="auto"/>
        </w:rPr>
        <w:t>4. Внесение проекта муниципального правового акта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bookmarkStart w:id="7" w:name="Par69"/>
      <w:bookmarkEnd w:id="7"/>
      <w:r w:rsidRPr="00996B90">
        <w:rPr>
          <w:color w:val="auto"/>
        </w:rPr>
        <w:t>18. Инициативная группа граждан вносит в органы местного самоуправления городского округа "Город Йошкар-Ола" либо должностному лицу местного самоуправления городского округа "Город Йошкар-Ола" проект муниципального правового акта, к которому прилагаются: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- пояснительная записка, содержащая обоснование необходимости принятия вносимого проекта муниципального правового акта, его целей и основных положений, подписанная председателем инициативной группы граждан;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- финансово-экономическое обоснование (в случае внесения проекта правового акта, реализация которого потребует материальных затрат), подписанное председателем инициативной группы граждан;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- список членов инициативной группы граждан с указанием фамилии, имени, отчества, года рождения (в возрасте 18 лет на день создания инициативной группы граждан - дополнительно день и месяц рождения), адреса места жительства, серии и номера паспорта или иного документа, удостоверяющего личность. Каждая страница указанного списка должна быть заверена председателем и секретарем инициативной группы граждан;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- протокол собрания инициативной группы граждан, на котором было принято решение о создании инициативной группы граждан. В протоколе указывается общее количество подписей присутствующих. </w:t>
      </w:r>
      <w:proofErr w:type="gramStart"/>
      <w:r w:rsidRPr="00996B90">
        <w:rPr>
          <w:color w:val="auto"/>
        </w:rPr>
        <w:t>К протоколу прилагается сопроводительное письмо, в котором указываются лица, уполномоченные представлять инициативную группу граждан в процессе рассмотрения правотворческой инициативы, в том числе докладчик по вносимому проекту муниципального правового акта из числа уполномоченных представителей инициативной группы граждан;</w:t>
      </w:r>
      <w:proofErr w:type="gramEnd"/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- подписные </w:t>
      </w:r>
      <w:hyperlink w:anchor="Par101" w:history="1">
        <w:r w:rsidRPr="00996B90">
          <w:rPr>
            <w:color w:val="auto"/>
          </w:rPr>
          <w:t>листы</w:t>
        </w:r>
      </w:hyperlink>
      <w:r w:rsidRPr="00996B90">
        <w:rPr>
          <w:color w:val="auto"/>
        </w:rPr>
        <w:t xml:space="preserve"> в поддержку проекта муниципального правового </w:t>
      </w:r>
      <w:r w:rsidRPr="00996B90">
        <w:rPr>
          <w:color w:val="auto"/>
        </w:rPr>
        <w:lastRenderedPageBreak/>
        <w:t>акта, оформленные в соответствии с приложением к настоящему Положению.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8" w:name="Par76"/>
      <w:bookmarkEnd w:id="8"/>
      <w:r w:rsidRPr="00996B90">
        <w:rPr>
          <w:color w:val="auto"/>
        </w:rPr>
        <w:t>5. Проверка достоверности подписей,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proofErr w:type="gramStart"/>
      <w:r w:rsidRPr="00996B90">
        <w:rPr>
          <w:color w:val="auto"/>
        </w:rPr>
        <w:t>содержащихся</w:t>
      </w:r>
      <w:proofErr w:type="gramEnd"/>
      <w:r w:rsidRPr="00996B90">
        <w:rPr>
          <w:color w:val="auto"/>
        </w:rPr>
        <w:t xml:space="preserve"> в протоколе собрания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19. </w:t>
      </w:r>
      <w:proofErr w:type="gramStart"/>
      <w:r w:rsidRPr="00996B90">
        <w:rPr>
          <w:color w:val="auto"/>
        </w:rPr>
        <w:t xml:space="preserve">В 15-дневный срок со дня получения документов, указанных в </w:t>
      </w:r>
      <w:hyperlink w:anchor="Par69" w:history="1">
        <w:r w:rsidRPr="00996B90">
          <w:rPr>
            <w:color w:val="auto"/>
          </w:rPr>
          <w:t>пункте 18</w:t>
        </w:r>
      </w:hyperlink>
      <w:r w:rsidRPr="00996B90">
        <w:rPr>
          <w:color w:val="auto"/>
        </w:rPr>
        <w:t xml:space="preserve"> настоящего Положения, органом местного самоуправления городского округа "Город Йошкар-Ола" либо должностным лицом местного самоуправления городского округа "Город Йошкар-Ола", в компетенцию которого входит принятие муниципального правового акта, при участии представителя инициативной группы проводится проверка правильности оформления протокола собрания, достоверности содержащихся в нем сведений и подписей.</w:t>
      </w:r>
      <w:proofErr w:type="gramEnd"/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20. Проверка достоверности подписей, содержащихся в протоколе собрания, проводится случайной выборкой 20 процентов подписей от их общего количества.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21. </w:t>
      </w:r>
      <w:proofErr w:type="gramStart"/>
      <w:r w:rsidRPr="00996B90">
        <w:rPr>
          <w:color w:val="auto"/>
        </w:rPr>
        <w:t>В случае выявления данных о принуждении при сборе подписей, а также обнаружения фактов фальсификации в протоколе (более 5 процентов от проверяемых подписей), нарушения требований настоящего Положения, предъявляемых к численности и порядку формирования инициативной группы, к перечню документов, направляемых в порядке реализации правотворческой инициативы, орган местного самоуправления городского округа "Город Йошкар-Ола" либо должностное лицо местного самоуправления городского округа "Город Йошкар-Ола", в</w:t>
      </w:r>
      <w:proofErr w:type="gramEnd"/>
      <w:r w:rsidRPr="00996B90">
        <w:rPr>
          <w:color w:val="auto"/>
        </w:rPr>
        <w:t xml:space="preserve"> </w:t>
      </w:r>
      <w:proofErr w:type="gramStart"/>
      <w:r w:rsidRPr="00996B90">
        <w:rPr>
          <w:color w:val="auto"/>
        </w:rPr>
        <w:t>компетенцию</w:t>
      </w:r>
      <w:proofErr w:type="gramEnd"/>
      <w:r w:rsidRPr="00996B90">
        <w:rPr>
          <w:color w:val="auto"/>
        </w:rPr>
        <w:t xml:space="preserve"> которого входит принятие муниципального правового акта, вправе вернуть документы инициативной группе граждан с указанием оснований возврата.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9" w:name="Par83"/>
      <w:bookmarkEnd w:id="9"/>
      <w:r w:rsidRPr="00996B90">
        <w:rPr>
          <w:color w:val="auto"/>
        </w:rPr>
        <w:t>6. Рассмотрение муниципального правового акта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22. Днем внесения проекта муниципального правового акта считается день поступления проекта муниципального правового акта, в том числе по почте, в подразделение органа местного самоуправления, осуществляющее регистрацию и учет входящей корреспонденции. </w:t>
      </w:r>
      <w:proofErr w:type="gramStart"/>
      <w:r w:rsidRPr="00996B90">
        <w:rPr>
          <w:color w:val="auto"/>
        </w:rPr>
        <w:t>Проект муниципального правового акта, принятый к рассмотрению, в течение трех месяцев со дня его внесения подлежит обязательному рассмотрению органом местного самоуправления городского округа "Город Йошкар-Ола" или должностным лицом местного самоуправления городского округа "Город Йошкар-Ола", в компетенцию которого входит принятие муниципального правового акта, в соответствии с требованиями правовых актов органов местного самоуправления городского округа "Город Йошкар-Ола", регламентирующих порядок принятия соответствующих муниципальных</w:t>
      </w:r>
      <w:proofErr w:type="gramEnd"/>
      <w:r w:rsidRPr="00996B90">
        <w:rPr>
          <w:color w:val="auto"/>
        </w:rPr>
        <w:t xml:space="preserve"> правовых актов.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23. В случае</w:t>
      </w:r>
      <w:proofErr w:type="gramStart"/>
      <w:r w:rsidRPr="00996B90">
        <w:rPr>
          <w:color w:val="auto"/>
        </w:rPr>
        <w:t>,</w:t>
      </w:r>
      <w:proofErr w:type="gramEnd"/>
      <w:r w:rsidRPr="00996B90">
        <w:rPr>
          <w:color w:val="auto"/>
        </w:rPr>
        <w:t xml:space="preserve"> если проект муниципального правового акта внесен в </w:t>
      </w:r>
      <w:r w:rsidRPr="00996B90">
        <w:rPr>
          <w:color w:val="auto"/>
        </w:rPr>
        <w:lastRenderedPageBreak/>
        <w:t>орган местного самоуправления городского округа "Город Йошкар-Ола" или должностному лицу местного самоуправления городского округа "Город Йошкар-Ола", в компетенцию которого не входит принятие соответствующего акта, орган или должностное лицо местного самоуправления городского округа "Город Йошкар-Ола" обязаны в течение 7 календарных дней со дня внесения проекта муниципального правового акта направить в орган или должностному лицу местного самоуправления городского округа "Город Йошкар-Ола", к компетенции которого относится принятие соответствующего проекта муниципального правового акта, уведомив об этом в письменной форме председателя или уполномоченного представителя инициативной группы.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 xml:space="preserve">24. Председатель или уполномоченный представитель инициативной группы граждан не </w:t>
      </w:r>
      <w:proofErr w:type="gramStart"/>
      <w:r w:rsidRPr="00996B90">
        <w:rPr>
          <w:color w:val="auto"/>
        </w:rPr>
        <w:t>позднее</w:t>
      </w:r>
      <w:proofErr w:type="gramEnd"/>
      <w:r w:rsidRPr="00996B90">
        <w:rPr>
          <w:color w:val="auto"/>
        </w:rPr>
        <w:t xml:space="preserve"> чем за 10 календарных дней до дня рассмотрения проекта внесенного муниципального правового акта должен быть уведомлен в письменной форме о дате и времени его рассмотрения, докладчику инициативной группы граждан обеспечивается возможность изложения своей позиции при рассмотрении указанного проекта.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25. В случае</w:t>
      </w:r>
      <w:proofErr w:type="gramStart"/>
      <w:r w:rsidRPr="00996B90">
        <w:rPr>
          <w:color w:val="auto"/>
        </w:rPr>
        <w:t>,</w:t>
      </w:r>
      <w:proofErr w:type="gramEnd"/>
      <w:r w:rsidRPr="00996B90">
        <w:rPr>
          <w:color w:val="auto"/>
        </w:rPr>
        <w:t xml:space="preserve"> если принятие муниципального правового акта, проект которого внесен в порядке реализации правотворческой инициативы, относится к компетенции Собрания депутатов городского округа "Город Йошкар-Ола", указанный проект должен быть рассмотрен на открытом заседании Собрания депутатов городского округа "Город Йошкар-Ола" с участием представителей инициативной группы граждан.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26.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не позднее 7 календарных дней со дня вступления его в силу должно быть в письменной форме доведено до сведения председателя или уполномоченного представителя инициативной группы граждан и официально опубликовано в средствах массовой информации.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outlineLvl w:val="1"/>
        <w:rPr>
          <w:color w:val="auto"/>
        </w:rPr>
      </w:pPr>
      <w:bookmarkStart w:id="10" w:name="Par95"/>
      <w:bookmarkEnd w:id="10"/>
      <w:r w:rsidRPr="00996B90">
        <w:rPr>
          <w:color w:val="auto"/>
        </w:rPr>
        <w:lastRenderedPageBreak/>
        <w:t>Приложение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к Положению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"О правотворческой инициативе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граждан в городском округе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996B90">
        <w:rPr>
          <w:color w:val="auto"/>
        </w:rPr>
        <w:t>"Город Йошкар-Ола"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bookmarkStart w:id="11" w:name="Par101"/>
      <w:bookmarkEnd w:id="11"/>
      <w:r w:rsidRPr="00996B90">
        <w:rPr>
          <w:b/>
          <w:bCs/>
          <w:color w:val="auto"/>
        </w:rPr>
        <w:t>ПОДПИСНОЙ ЛИСТ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Мы, нижеподписавшиеся, поддерживаем следующее предложение инициативной группы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_____________________________________________________________________________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_____________________________________________________________________________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_____________________________________________________________________________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996B90">
        <w:rPr>
          <w:color w:val="auto"/>
        </w:rPr>
        <w:t>(формулировка правотворческой инициативы)</w:t>
      </w:r>
    </w:p>
    <w:p w:rsidR="00996B90" w:rsidRPr="00996B90" w:rsidRDefault="00996B90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2484"/>
        <w:gridCol w:w="1620"/>
        <w:gridCol w:w="1944"/>
        <w:gridCol w:w="1404"/>
        <w:gridCol w:w="1080"/>
        <w:gridCol w:w="972"/>
      </w:tblGrid>
      <w:tr w:rsidR="00996B90" w:rsidRPr="00996B90">
        <w:trPr>
          <w:trHeight w:val="14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N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>п</w:t>
            </w:r>
            <w:proofErr w:type="spellEnd"/>
            <w:proofErr w:type="gramEnd"/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>/</w:t>
            </w:r>
            <w:proofErr w:type="spellStart"/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  Фамилия, имя,   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    отчество    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Год рождения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(в возрасте </w:t>
            </w:r>
            <w:proofErr w:type="gramEnd"/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18 лет </w:t>
            </w:r>
            <w:proofErr w:type="gramStart"/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>на</w:t>
            </w:r>
            <w:proofErr w:type="gramEnd"/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>день внесения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подписи - 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>дополнительно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день и месяц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рождения)  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Адрес места  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 жительства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Серия и 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 номер  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паспорта 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  или   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proofErr w:type="gramStart"/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>заменяющего</w:t>
            </w:r>
            <w:proofErr w:type="gramEnd"/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  его   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документа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 Дата  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>внесения</w:t>
            </w:r>
          </w:p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подписи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996B90">
              <w:rPr>
                <w:rFonts w:ascii="Courier New" w:hAnsi="Courier New" w:cs="Courier New"/>
                <w:color w:val="auto"/>
                <w:sz w:val="18"/>
                <w:szCs w:val="18"/>
              </w:rPr>
              <w:t>Подпись</w:t>
            </w:r>
          </w:p>
        </w:tc>
      </w:tr>
      <w:tr w:rsidR="00996B90" w:rsidRPr="00996B9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</w:p>
        </w:tc>
        <w:tc>
          <w:tcPr>
            <w:tcW w:w="2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B90" w:rsidRPr="00996B90" w:rsidRDefault="00996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</w:p>
        </w:tc>
      </w:tr>
    </w:tbl>
    <w:p w:rsidR="00996B90" w:rsidRPr="00996B90" w:rsidRDefault="00996B90">
      <w:pPr>
        <w:widowControl w:val="0"/>
        <w:autoSpaceDE w:val="0"/>
        <w:autoSpaceDN w:val="0"/>
        <w:adjustRightInd w:val="0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Подписной лист удостоверяю: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_____________________________________________________________________________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_____________________________________________________________________________</w:t>
      </w:r>
    </w:p>
    <w:p w:rsidR="00996B90" w:rsidRPr="00996B90" w:rsidRDefault="00996B90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996B90">
        <w:rPr>
          <w:color w:val="auto"/>
        </w:rPr>
        <w:t>(фамилия, имя, отчество, место жительства, серия и номер паспорта или заменяющего его документа члена инициативной группы граждан)</w:t>
      </w:r>
    </w:p>
    <w:p w:rsidR="00996B90" w:rsidRPr="00996B90" w:rsidRDefault="00996B90">
      <w:pPr>
        <w:widowControl w:val="0"/>
        <w:autoSpaceDE w:val="0"/>
        <w:autoSpaceDN w:val="0"/>
        <w:adjustRightInd w:val="0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996B90">
        <w:rPr>
          <w:color w:val="auto"/>
        </w:rPr>
        <w:t>_________________________________________________________</w:t>
      </w:r>
    </w:p>
    <w:p w:rsidR="00996B90" w:rsidRPr="00996B90" w:rsidRDefault="00996B9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996B90">
        <w:rPr>
          <w:color w:val="auto"/>
        </w:rPr>
        <w:t>(подпись члена инициативной группы граждан и дата)</w:t>
      </w:r>
    </w:p>
    <w:p w:rsidR="00996B90" w:rsidRPr="00996B90" w:rsidRDefault="00996B90">
      <w:pPr>
        <w:widowControl w:val="0"/>
        <w:autoSpaceDE w:val="0"/>
        <w:autoSpaceDN w:val="0"/>
        <w:adjustRightInd w:val="0"/>
        <w:rPr>
          <w:color w:val="auto"/>
        </w:rPr>
      </w:pPr>
    </w:p>
    <w:p w:rsidR="00996B90" w:rsidRPr="00996B90" w:rsidRDefault="00996B90">
      <w:pPr>
        <w:widowControl w:val="0"/>
        <w:autoSpaceDE w:val="0"/>
        <w:autoSpaceDN w:val="0"/>
        <w:adjustRightInd w:val="0"/>
        <w:rPr>
          <w:color w:val="auto"/>
        </w:rPr>
      </w:pPr>
    </w:p>
    <w:p w:rsidR="00996B90" w:rsidRPr="00996B90" w:rsidRDefault="00996B9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color w:val="auto"/>
          <w:sz w:val="2"/>
          <w:szCs w:val="2"/>
        </w:rPr>
      </w:pPr>
    </w:p>
    <w:sectPr w:rsidR="00996B90" w:rsidRPr="00996B90" w:rsidSect="002174E3">
      <w:pgSz w:w="11907" w:h="16840"/>
      <w:pgMar w:top="1418" w:right="1418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996B90"/>
    <w:rsid w:val="000625FF"/>
    <w:rsid w:val="00196894"/>
    <w:rsid w:val="001E395F"/>
    <w:rsid w:val="0020024D"/>
    <w:rsid w:val="002E71C4"/>
    <w:rsid w:val="00406B0A"/>
    <w:rsid w:val="004216B2"/>
    <w:rsid w:val="00457CF7"/>
    <w:rsid w:val="004A4A05"/>
    <w:rsid w:val="005121B2"/>
    <w:rsid w:val="005938A0"/>
    <w:rsid w:val="005B0FD1"/>
    <w:rsid w:val="00606F68"/>
    <w:rsid w:val="006124C4"/>
    <w:rsid w:val="00626C43"/>
    <w:rsid w:val="00695622"/>
    <w:rsid w:val="006A4A9A"/>
    <w:rsid w:val="008B0C43"/>
    <w:rsid w:val="009129D8"/>
    <w:rsid w:val="0092039E"/>
    <w:rsid w:val="00996B90"/>
    <w:rsid w:val="00A64D9D"/>
    <w:rsid w:val="00AA7CB8"/>
    <w:rsid w:val="00AB65A1"/>
    <w:rsid w:val="00B01122"/>
    <w:rsid w:val="00B27F3F"/>
    <w:rsid w:val="00BB372F"/>
    <w:rsid w:val="00BB6C51"/>
    <w:rsid w:val="00C02B0C"/>
    <w:rsid w:val="00DD5D1C"/>
    <w:rsid w:val="00DF442D"/>
    <w:rsid w:val="00E96394"/>
    <w:rsid w:val="00EC4832"/>
    <w:rsid w:val="00ED0C2D"/>
    <w:rsid w:val="00F0726C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9539BB0038DE8A7F671E9B0CC4AA84BDA64CE4109E0927358C9D55F9EDE4491B0C25925F724741F963037AC5M" TargetMode="External"/><Relationship Id="rId5" Type="http://schemas.openxmlformats.org/officeDocument/2006/relationships/hyperlink" Target="consultantplus://offline/ref=3A9539BB0038DE8A7F6700961AA8F689BAAB17E0149E06766BD3C608AEE4EE1E5C437CD01B7F44497FCEM" TargetMode="External"/><Relationship Id="rId4" Type="http://schemas.openxmlformats.org/officeDocument/2006/relationships/hyperlink" Target="consultantplus://offline/ref=62ED3BA9AFDCD9A07E0FD8977D90A59E438101FF1746CEC234C2096E8CBD146FE7B3C9A8C5DFC6F836C6D4a2C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1990</Words>
  <Characters>11348</Characters>
  <Application>Microsoft Office Word</Application>
  <DocSecurity>0</DocSecurity>
  <Lines>94</Lines>
  <Paragraphs>26</Paragraphs>
  <ScaleCrop>false</ScaleCrop>
  <Company/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1</cp:revision>
  <dcterms:created xsi:type="dcterms:W3CDTF">2014-09-24T12:02:00Z</dcterms:created>
  <dcterms:modified xsi:type="dcterms:W3CDTF">2014-09-24T12:04:00Z</dcterms:modified>
</cp:coreProperties>
</file>