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мэром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Йошкар-Олы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Е.В.Маслов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депутатов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«Город Йошкар-Ола»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шестого созыва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887D65" w:rsidRPr="007832BC" w:rsidRDefault="00887D65" w:rsidP="00887D65">
      <w:pPr>
        <w:pStyle w:val="ConsPlusTitle"/>
        <w:jc w:val="center"/>
        <w:rPr>
          <w:b w:val="0"/>
          <w:sz w:val="28"/>
          <w:szCs w:val="28"/>
        </w:rPr>
      </w:pPr>
      <w:r w:rsidRPr="007832BC">
        <w:rPr>
          <w:b w:val="0"/>
          <w:sz w:val="28"/>
          <w:szCs w:val="28"/>
        </w:rPr>
        <w:t xml:space="preserve">          </w:t>
      </w:r>
      <w:r w:rsidR="007832BC" w:rsidRPr="007832BC">
        <w:rPr>
          <w:b w:val="0"/>
          <w:sz w:val="28"/>
          <w:szCs w:val="28"/>
        </w:rPr>
        <w:t xml:space="preserve">Очередная </w:t>
      </w:r>
      <w:r w:rsidRPr="007832BC">
        <w:rPr>
          <w:b w:val="0"/>
          <w:sz w:val="28"/>
          <w:szCs w:val="28"/>
        </w:rPr>
        <w:t>сессия                                                      2</w:t>
      </w:r>
      <w:r w:rsidR="00610CBC">
        <w:rPr>
          <w:b w:val="0"/>
          <w:sz w:val="28"/>
          <w:szCs w:val="28"/>
        </w:rPr>
        <w:t>5 апреля</w:t>
      </w:r>
      <w:r w:rsidRPr="007832BC">
        <w:rPr>
          <w:b w:val="0"/>
          <w:sz w:val="28"/>
          <w:szCs w:val="28"/>
        </w:rPr>
        <w:t xml:space="preserve"> 2018 г.</w:t>
      </w:r>
    </w:p>
    <w:p w:rsidR="00887D65" w:rsidRDefault="00887D65" w:rsidP="00887D65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Положение </w:t>
      </w:r>
      <w:r>
        <w:rPr>
          <w:rFonts w:ascii="Times New Roman" w:hAnsi="Times New Roman"/>
          <w:b/>
          <w:sz w:val="28"/>
          <w:szCs w:val="28"/>
        </w:rPr>
        <w:t xml:space="preserve">об оплате труда работников муниципальных учреждений культуры и искусства городского округа «Город Йошкар-Ола», утвержденное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решением Собрания депутатов городского округа «Город Йошкар-Ола</w:t>
      </w:r>
    </w:p>
    <w:p w:rsidR="00887D65" w:rsidRDefault="00887D65" w:rsidP="00887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от 15 декабря 2010 года № 206-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:rsidR="00887D65" w:rsidRDefault="00887D65" w:rsidP="00887D65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D65" w:rsidRDefault="00887D65" w:rsidP="00887D65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D65" w:rsidRDefault="00887D65" w:rsidP="00887D6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    депутатов     городского     округа     «Город   Йошкар-Ола» </w:t>
      </w:r>
    </w:p>
    <w:p w:rsidR="00887D65" w:rsidRDefault="00887D65" w:rsidP="00887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887D65" w:rsidRDefault="00887D65" w:rsidP="00887D6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Положение </w:t>
      </w:r>
      <w:r>
        <w:rPr>
          <w:rFonts w:ascii="Times New Roman" w:hAnsi="Times New Roman"/>
          <w:sz w:val="28"/>
          <w:szCs w:val="28"/>
        </w:rPr>
        <w:t xml:space="preserve">об оплате труда работников </w:t>
      </w:r>
      <w:r>
        <w:rPr>
          <w:rFonts w:ascii="Times New Roman" w:hAnsi="Times New Roman" w:cs="Times New Roman"/>
          <w:sz w:val="28"/>
          <w:szCs w:val="28"/>
        </w:rPr>
        <w:t>муниципальных учреждений культуры и искусства городского округа «Город Йошкар-Ола», утвержденное решением Собрания депутатов городского округа «Город Йошкар-Ола» от 15 декабря 2010 года № 206-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 (в редакции  решений Собрания депутатов городского округа «Город Йошкар-Ола» от 22.06.2011 № 284-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14.10.2011 № 326-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 от 25.04.2012 № 413-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19.06.2014 № 782-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22.04.2015 № 136-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25.11.2015  №  222-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25.12.2015 №  249-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proofErr w:type="gramEnd"/>
      <w:r>
        <w:rPr>
          <w:rFonts w:ascii="Times New Roman" w:hAnsi="Times New Roman" w:cs="Times New Roman"/>
          <w:sz w:val="28"/>
          <w:szCs w:val="28"/>
        </w:rPr>
        <w:t>, от 24.02.2016  № 280-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28.09.2016 № 366-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BB5A87">
        <w:rPr>
          <w:rFonts w:ascii="Times New Roman" w:hAnsi="Times New Roman" w:cs="Times New Roman"/>
          <w:sz w:val="28"/>
          <w:szCs w:val="28"/>
        </w:rPr>
        <w:t>, от 26.04.2017 №479-</w:t>
      </w:r>
      <w:r w:rsidR="00BB5A8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BB5A87">
        <w:rPr>
          <w:rFonts w:ascii="Times New Roman" w:hAnsi="Times New Roman" w:cs="Times New Roman"/>
          <w:sz w:val="28"/>
          <w:szCs w:val="28"/>
        </w:rPr>
        <w:t>, от 26.06.2017 № 507-</w:t>
      </w:r>
      <w:r w:rsidR="00BB5A8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610CBC">
        <w:rPr>
          <w:rFonts w:ascii="Times New Roman" w:hAnsi="Times New Roman" w:cs="Times New Roman"/>
          <w:sz w:val="28"/>
          <w:szCs w:val="28"/>
        </w:rPr>
        <w:t>, от 28.02.2018 № 627-</w:t>
      </w:r>
      <w:r w:rsidR="00610CBC"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), следующ</w:t>
      </w:r>
      <w:r w:rsidR="00D05C60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D05C6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абзац </w:t>
      </w:r>
      <w:r w:rsidR="006A129B">
        <w:rPr>
          <w:rFonts w:ascii="Times New Roman" w:hAnsi="Times New Roman" w:cs="Times New Roman"/>
          <w:sz w:val="28"/>
          <w:szCs w:val="28"/>
        </w:rPr>
        <w:t>трети</w:t>
      </w:r>
      <w:r>
        <w:rPr>
          <w:rFonts w:ascii="Times New Roman" w:hAnsi="Times New Roman" w:cs="Times New Roman"/>
          <w:sz w:val="28"/>
          <w:szCs w:val="28"/>
        </w:rPr>
        <w:t>й пункта 4.1 изложить в следующей редакции:</w:t>
      </w:r>
    </w:p>
    <w:p w:rsidR="00A770D0" w:rsidRDefault="00887D65" w:rsidP="006A1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1969E0">
        <w:rPr>
          <w:rFonts w:ascii="Times New Roman" w:hAnsi="Times New Roman" w:cs="Times New Roman"/>
          <w:sz w:val="28"/>
          <w:szCs w:val="28"/>
        </w:rPr>
        <w:t>Предельный уровень соотношения среднемесячной заработной платы руководителей</w:t>
      </w:r>
      <w:r w:rsidR="006A129B"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1969E0">
        <w:rPr>
          <w:rFonts w:ascii="Times New Roman" w:hAnsi="Times New Roman" w:cs="Times New Roman"/>
          <w:sz w:val="28"/>
          <w:szCs w:val="28"/>
        </w:rPr>
        <w:t xml:space="preserve">, их заместителей, главных бухгалтеров, формируемой за счет всех источников финансового обеспечения и рассчитываемой за календарный год, и среднемесячной заработной платы работников  учреждений (без учета заработной платы руководителя, его заместителей, главного бухгалтера) </w:t>
      </w:r>
      <w:r w:rsidR="006A129B">
        <w:rPr>
          <w:rFonts w:ascii="Times New Roman" w:hAnsi="Times New Roman" w:cs="Times New Roman"/>
          <w:sz w:val="28"/>
          <w:szCs w:val="28"/>
        </w:rPr>
        <w:t>устанавливается управлением культуры а</w:t>
      </w:r>
      <w:r w:rsidR="000A2185">
        <w:rPr>
          <w:rFonts w:ascii="Times New Roman" w:hAnsi="Times New Roman" w:cs="Times New Roman"/>
          <w:sz w:val="28"/>
          <w:szCs w:val="28"/>
        </w:rPr>
        <w:t>дминистрации городского округа «</w:t>
      </w:r>
      <w:r w:rsidR="006A129B">
        <w:rPr>
          <w:rFonts w:ascii="Times New Roman" w:hAnsi="Times New Roman" w:cs="Times New Roman"/>
          <w:sz w:val="28"/>
          <w:szCs w:val="28"/>
        </w:rPr>
        <w:t>Город Йошкар-Ола</w:t>
      </w:r>
      <w:r w:rsidR="000A2185">
        <w:rPr>
          <w:rFonts w:ascii="Times New Roman" w:hAnsi="Times New Roman" w:cs="Times New Roman"/>
          <w:sz w:val="28"/>
          <w:szCs w:val="28"/>
        </w:rPr>
        <w:t>»</w:t>
      </w:r>
      <w:r w:rsidR="006A129B">
        <w:rPr>
          <w:rFonts w:ascii="Times New Roman" w:hAnsi="Times New Roman" w:cs="Times New Roman"/>
          <w:sz w:val="28"/>
          <w:szCs w:val="28"/>
        </w:rPr>
        <w:t xml:space="preserve"> в кратности от 1 до 5.»</w:t>
      </w:r>
      <w:r w:rsidR="00A770D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F58BD" w:rsidRDefault="00A770D0" w:rsidP="00A770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абзаце первом пункта 4.2 слова  «</w:t>
      </w:r>
      <w:proofErr w:type="gramStart"/>
      <w:r>
        <w:rPr>
          <w:rFonts w:ascii="Times New Roman" w:hAnsi="Times New Roman" w:cs="Times New Roman"/>
          <w:sz w:val="28"/>
          <w:szCs w:val="28"/>
        </w:rPr>
        <w:t>,н</w:t>
      </w:r>
      <w:proofErr w:type="gramEnd"/>
      <w:r>
        <w:rPr>
          <w:rFonts w:ascii="Times New Roman" w:hAnsi="Times New Roman" w:cs="Times New Roman"/>
          <w:sz w:val="28"/>
          <w:szCs w:val="28"/>
        </w:rPr>
        <w:t>о не более 3 единиц» исключить</w:t>
      </w:r>
      <w:r w:rsidR="00FF58BD">
        <w:rPr>
          <w:rFonts w:ascii="Times New Roman" w:hAnsi="Times New Roman" w:cs="Times New Roman"/>
          <w:sz w:val="28"/>
          <w:szCs w:val="28"/>
        </w:rPr>
        <w:t>;</w:t>
      </w:r>
    </w:p>
    <w:p w:rsidR="00FF58BD" w:rsidRDefault="00FF58BD" w:rsidP="00FF58BD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в) в абзаце втором пункта 2.3.1. цифры «4798» заменить цифрами «6237»;</w:t>
      </w:r>
    </w:p>
    <w:p w:rsidR="00FF58BD" w:rsidRDefault="00FF58BD" w:rsidP="00FF58BD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втором пункта 2.3.2. цифры «5597» заменить цифрами «7276»;</w:t>
      </w:r>
    </w:p>
    <w:p w:rsidR="00FF58BD" w:rsidRDefault="00FF58BD" w:rsidP="00FF58BD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втором пункта 2.3.3. цифры «6398» заменить цифрами «8317</w:t>
      </w:r>
      <w:r w:rsidR="005926E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F58BD" w:rsidRDefault="00FF58BD" w:rsidP="00FF58BD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втором пункта 2.3.4. цифры «6877» заменить цифрами «8940»;</w:t>
      </w:r>
    </w:p>
    <w:p w:rsidR="00FF58BD" w:rsidRDefault="00FF58BD" w:rsidP="00FF58BD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втором пункта 2.4.1. цифры «4798» заменить цифрами «6237»;</w:t>
      </w:r>
    </w:p>
    <w:p w:rsidR="00FF58BD" w:rsidRDefault="00FF58BD" w:rsidP="00FF58BD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абзаце втором пункта 2.4.2. цифры «5757» заменить цифрами «7484»; </w:t>
      </w:r>
    </w:p>
    <w:p w:rsidR="00FF58BD" w:rsidRDefault="00FF58BD" w:rsidP="00FF58BD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втором пункта 2.4.3. цифры «</w:t>
      </w:r>
      <w:r w:rsidR="00F90705">
        <w:rPr>
          <w:rFonts w:ascii="Times New Roman" w:hAnsi="Times New Roman" w:cs="Times New Roman"/>
          <w:bCs/>
          <w:sz w:val="28"/>
          <w:szCs w:val="28"/>
        </w:rPr>
        <w:t>6689</w:t>
      </w:r>
      <w:r>
        <w:rPr>
          <w:rFonts w:ascii="Times New Roman" w:hAnsi="Times New Roman" w:cs="Times New Roman"/>
          <w:bCs/>
          <w:sz w:val="28"/>
          <w:szCs w:val="28"/>
        </w:rPr>
        <w:t>» заменить цифрами «</w:t>
      </w:r>
      <w:r w:rsidR="00F90705">
        <w:rPr>
          <w:rFonts w:ascii="Times New Roman" w:hAnsi="Times New Roman" w:cs="Times New Roman"/>
          <w:bCs/>
          <w:sz w:val="28"/>
          <w:szCs w:val="28"/>
        </w:rPr>
        <w:t>8696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FF58BD" w:rsidRDefault="00FF58BD" w:rsidP="00FF58BD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втором пункта 2.4.4. цифры «</w:t>
      </w:r>
      <w:r w:rsidR="00F90705">
        <w:rPr>
          <w:rFonts w:ascii="Times New Roman" w:hAnsi="Times New Roman" w:cs="Times New Roman"/>
          <w:bCs/>
          <w:sz w:val="28"/>
          <w:szCs w:val="28"/>
        </w:rPr>
        <w:t>6877</w:t>
      </w:r>
      <w:r>
        <w:rPr>
          <w:rFonts w:ascii="Times New Roman" w:hAnsi="Times New Roman" w:cs="Times New Roman"/>
          <w:bCs/>
          <w:sz w:val="28"/>
          <w:szCs w:val="28"/>
        </w:rPr>
        <w:t>» заменить цифрами «</w:t>
      </w:r>
      <w:r w:rsidR="00F90705">
        <w:rPr>
          <w:rFonts w:ascii="Times New Roman" w:hAnsi="Times New Roman" w:cs="Times New Roman"/>
          <w:bCs/>
          <w:sz w:val="28"/>
          <w:szCs w:val="28"/>
        </w:rPr>
        <w:t>8940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DF14D3" w:rsidRDefault="00DF14D3" w:rsidP="00DF14D3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втором пункта 3.2.1. цифры «4798» заменить цифрами «6237»;</w:t>
      </w:r>
    </w:p>
    <w:p w:rsidR="00DF14D3" w:rsidRDefault="00DF14D3" w:rsidP="00DF14D3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втором пункта 3.2.2. цифры «5438» заменить цифрами «7069»;</w:t>
      </w:r>
    </w:p>
    <w:p w:rsidR="00FF58BD" w:rsidRDefault="00DF14D3" w:rsidP="00FF58BD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B83A9E">
        <w:rPr>
          <w:rFonts w:ascii="Times New Roman" w:hAnsi="Times New Roman" w:cs="Times New Roman"/>
          <w:bCs/>
          <w:sz w:val="28"/>
          <w:szCs w:val="28"/>
        </w:rPr>
        <w:t>) абзац четвертый пункта 4.1 после слов</w:t>
      </w:r>
      <w:r w:rsidR="005926EB">
        <w:rPr>
          <w:rFonts w:ascii="Times New Roman" w:hAnsi="Times New Roman" w:cs="Times New Roman"/>
          <w:bCs/>
          <w:sz w:val="28"/>
          <w:szCs w:val="28"/>
        </w:rPr>
        <w:t xml:space="preserve"> «работников учреждения» дополнить словами «(без учета заработной </w:t>
      </w:r>
      <w:r w:rsidR="00B83A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26EB">
        <w:rPr>
          <w:rFonts w:ascii="Times New Roman" w:hAnsi="Times New Roman" w:cs="Times New Roman"/>
          <w:bCs/>
          <w:sz w:val="28"/>
          <w:szCs w:val="28"/>
        </w:rPr>
        <w:t>платы руководителя, заместителя руководителя, главного бухгалтера)»</w:t>
      </w:r>
      <w:r w:rsidR="00FF58BD">
        <w:rPr>
          <w:rFonts w:ascii="Times New Roman" w:hAnsi="Times New Roman" w:cs="Times New Roman"/>
          <w:bCs/>
          <w:sz w:val="28"/>
          <w:szCs w:val="28"/>
        </w:rPr>
        <w:t>.</w:t>
      </w:r>
    </w:p>
    <w:p w:rsidR="007832BC" w:rsidRDefault="006A129B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832BC">
        <w:rPr>
          <w:rFonts w:ascii="Times New Roman" w:hAnsi="Times New Roman"/>
          <w:sz w:val="28"/>
          <w:szCs w:val="28"/>
        </w:rPr>
        <w:t>. Опубликовать настоящее решение в газете «Йошкар-Ола»</w:t>
      </w:r>
      <w:r w:rsidR="007832BC" w:rsidRPr="00BF336D">
        <w:rPr>
          <w:rFonts w:ascii="Times New Roman" w:hAnsi="Times New Roman"/>
          <w:sz w:val="28"/>
          <w:szCs w:val="28"/>
        </w:rPr>
        <w:t xml:space="preserve"> </w:t>
      </w:r>
      <w:r w:rsidR="007832BC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7832BC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="007832BC">
        <w:rPr>
          <w:rFonts w:ascii="Times New Roman" w:hAnsi="Times New Roman"/>
          <w:sz w:val="28"/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сети «Интернет</w:t>
      </w:r>
      <w:r w:rsidR="007832BC" w:rsidRPr="00954D4F">
        <w:rPr>
          <w:rFonts w:ascii="Times New Roman" w:hAnsi="Times New Roman"/>
          <w:sz w:val="28"/>
          <w:szCs w:val="28"/>
        </w:rPr>
        <w:t>» (</w:t>
      </w:r>
      <w:hyperlink r:id="rId4" w:history="1"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www</w:t>
        </w:r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gor</w:t>
        </w:r>
        <w:proofErr w:type="spellEnd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-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sobry</w:t>
        </w:r>
        <w:proofErr w:type="spellEnd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-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ola</w:t>
        </w:r>
        <w:proofErr w:type="spellEnd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="007832BC" w:rsidRPr="00954D4F">
        <w:rPr>
          <w:rFonts w:ascii="Times New Roman" w:hAnsi="Times New Roman"/>
          <w:sz w:val="28"/>
          <w:szCs w:val="28"/>
        </w:rPr>
        <w:t>).</w:t>
      </w:r>
    </w:p>
    <w:p w:rsidR="008D2C38" w:rsidRDefault="006A129B" w:rsidP="008D2C38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832BC">
        <w:rPr>
          <w:rFonts w:ascii="Times New Roman" w:hAnsi="Times New Roman"/>
          <w:sz w:val="28"/>
          <w:szCs w:val="28"/>
        </w:rPr>
        <w:t xml:space="preserve">. </w:t>
      </w:r>
      <w:r w:rsidR="00342245">
        <w:rPr>
          <w:rFonts w:ascii="Times New Roman" w:hAnsi="Times New Roman"/>
          <w:sz w:val="28"/>
          <w:szCs w:val="28"/>
        </w:rPr>
        <w:t xml:space="preserve">Настоящее решение вступает в силу после его официального опубликования и распространяется на правоотношения, возникшие с </w:t>
      </w:r>
      <w:r w:rsidR="00342245" w:rsidRPr="00190DF8">
        <w:rPr>
          <w:rFonts w:ascii="Times New Roman" w:hAnsi="Times New Roman"/>
          <w:sz w:val="28"/>
          <w:szCs w:val="28"/>
        </w:rPr>
        <w:t xml:space="preserve"> </w:t>
      </w:r>
      <w:r w:rsidR="00342245">
        <w:rPr>
          <w:rFonts w:ascii="Times New Roman" w:hAnsi="Times New Roman"/>
          <w:sz w:val="28"/>
          <w:szCs w:val="28"/>
        </w:rPr>
        <w:t xml:space="preserve">1 января 2017года, за исключением подпункта в) пункта 1, действие которого распространяется на правоотношения, возникшие   </w:t>
      </w:r>
      <w:r w:rsidR="002E5EAF">
        <w:rPr>
          <w:rFonts w:ascii="Times New Roman" w:hAnsi="Times New Roman"/>
          <w:sz w:val="28"/>
          <w:szCs w:val="28"/>
        </w:rPr>
        <w:t xml:space="preserve"> с 1 марта 2018г.</w:t>
      </w:r>
    </w:p>
    <w:p w:rsidR="007832BC" w:rsidRDefault="006A129B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832B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832B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832BC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 (В.П. Пирогов) и на постоянную комиссию по социальным вопросам (Н.С. </w:t>
      </w:r>
      <w:proofErr w:type="spellStart"/>
      <w:r w:rsidR="007832BC">
        <w:rPr>
          <w:rFonts w:ascii="Times New Roman" w:hAnsi="Times New Roman"/>
          <w:sz w:val="28"/>
          <w:szCs w:val="28"/>
        </w:rPr>
        <w:t>Морова</w:t>
      </w:r>
      <w:proofErr w:type="spellEnd"/>
      <w:r w:rsidR="007832BC">
        <w:rPr>
          <w:rFonts w:ascii="Times New Roman" w:hAnsi="Times New Roman"/>
          <w:sz w:val="28"/>
          <w:szCs w:val="28"/>
        </w:rPr>
        <w:t>).</w:t>
      </w:r>
    </w:p>
    <w:p w:rsidR="007832BC" w:rsidRDefault="007832BC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712303" w:rsidRDefault="00712303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7832BC" w:rsidRDefault="007832BC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437"/>
        <w:gridCol w:w="3191"/>
      </w:tblGrid>
      <w:tr w:rsidR="007832BC" w:rsidTr="001B6F35">
        <w:tc>
          <w:tcPr>
            <w:tcW w:w="2943" w:type="dxa"/>
          </w:tcPr>
          <w:p w:rsidR="007832BC" w:rsidRDefault="007832BC" w:rsidP="001B6F3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7832BC" w:rsidRDefault="007832BC" w:rsidP="001B6F3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:rsidR="007832BC" w:rsidRDefault="007832BC" w:rsidP="001B6F3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«Город Йошкар-Ола»</w:t>
            </w:r>
          </w:p>
        </w:tc>
        <w:tc>
          <w:tcPr>
            <w:tcW w:w="3437" w:type="dxa"/>
          </w:tcPr>
          <w:p w:rsidR="007832BC" w:rsidRDefault="007832BC" w:rsidP="001B6F3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7832BC" w:rsidRDefault="007832BC" w:rsidP="001B6F35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832BC" w:rsidRDefault="007832BC" w:rsidP="001B6F35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832BC" w:rsidRDefault="007832BC" w:rsidP="001B6F35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Принцев</w:t>
            </w:r>
          </w:p>
        </w:tc>
      </w:tr>
    </w:tbl>
    <w:p w:rsidR="007832BC" w:rsidRDefault="007832BC" w:rsidP="007832BC"/>
    <w:p w:rsidR="00880CBB" w:rsidRDefault="00880CBB" w:rsidP="00887D65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887D65" w:rsidRDefault="00887D65" w:rsidP="00887D65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29B" w:rsidRDefault="006A129B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12303" w:rsidRDefault="00712303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ПОЯСНИТЕЛЬНАЯ ЗАПИСКА</w:t>
      </w:r>
    </w:p>
    <w:p w:rsidR="00712303" w:rsidRDefault="00712303" w:rsidP="00712303">
      <w:pPr>
        <w:pStyle w:val="a6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решения Собрания депутатов городского округа</w:t>
      </w:r>
    </w:p>
    <w:p w:rsidR="00712303" w:rsidRDefault="00712303" w:rsidP="00712303">
      <w:pPr>
        <w:pStyle w:val="a6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«Город Йошкар-Ола»</w:t>
      </w:r>
    </w:p>
    <w:p w:rsidR="00712303" w:rsidRDefault="00712303" w:rsidP="00712303">
      <w:pPr>
        <w:pStyle w:val="a6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12303" w:rsidRDefault="00712303" w:rsidP="007123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Положение </w:t>
      </w:r>
      <w:r>
        <w:rPr>
          <w:rFonts w:ascii="Times New Roman" w:hAnsi="Times New Roman"/>
          <w:b/>
          <w:sz w:val="28"/>
          <w:szCs w:val="28"/>
        </w:rPr>
        <w:t xml:space="preserve">об оплате труда работников муниципальных учреждений культуры и искусства городского округа «Город Йошкар-Ола», утвержденное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решением Собрания депутатов городского округа «Город Йошкар-Ола</w:t>
      </w:r>
    </w:p>
    <w:p w:rsidR="00712303" w:rsidRDefault="00712303" w:rsidP="007123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от 15 декабря 2010 года № 206-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:rsidR="00712303" w:rsidRDefault="00712303" w:rsidP="007123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303" w:rsidRDefault="00712303" w:rsidP="00712303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7A2" w:rsidRDefault="00712303" w:rsidP="0071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Изменения в </w:t>
      </w:r>
      <w:r>
        <w:rPr>
          <w:rFonts w:ascii="Times New Roman" w:hAnsi="Times New Roman" w:cs="Times New Roman"/>
          <w:sz w:val="28"/>
          <w:szCs w:val="28"/>
        </w:rPr>
        <w:t xml:space="preserve"> Положение об оплате труда работников  муниципальных учреждений культуры и искусства городского округа «Город Йошкар-Ола», утвержденном решением Собрания депутатов городского округа «Город Йошкар-Ола» от 15 декабря 2010 года № 206-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«О реализации мероприятий по поэтапному переходу на новую систему оплаты труда работников муниципальных учреждений культуры и искусства городского округа «Город Йошкар-Ола» (</w:t>
      </w:r>
      <w:r w:rsidRPr="002F618C">
        <w:rPr>
          <w:rFonts w:ascii="Times New Roman" w:hAnsi="Times New Roman" w:cs="Times New Roman"/>
          <w:sz w:val="28"/>
          <w:szCs w:val="28"/>
        </w:rPr>
        <w:t>в редакции  решений Собрания депутатов городского округа «Город Йошкар-Ола</w:t>
      </w:r>
      <w:proofErr w:type="gramEnd"/>
      <w:r w:rsidRPr="002F618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22.06.2011 № 284-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14.10.2011 № 326-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          от 25.04.2012 № 413-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19.06.2014 № 782-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22.04.2015 № 136-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F7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от </w:t>
      </w:r>
      <w:r w:rsidRPr="000F757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5.11.</w:t>
      </w:r>
      <w:r w:rsidRPr="000F7578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№ 222</w:t>
      </w:r>
      <w:r w:rsidRPr="000F757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25.12.2015 № 249-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24.02.2016 № 280-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28.09.2016 № 366-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F5394F">
        <w:rPr>
          <w:rFonts w:ascii="Times New Roman" w:hAnsi="Times New Roman" w:cs="Times New Roman"/>
          <w:sz w:val="28"/>
          <w:szCs w:val="28"/>
        </w:rPr>
        <w:t>, от 26.04.2017 №479-</w:t>
      </w:r>
      <w:r w:rsidR="00F5394F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F5394F">
        <w:rPr>
          <w:rFonts w:ascii="Times New Roman" w:hAnsi="Times New Roman" w:cs="Times New Roman"/>
          <w:sz w:val="28"/>
          <w:szCs w:val="28"/>
        </w:rPr>
        <w:t>, от 26.06.2017 № 507-</w:t>
      </w:r>
      <w:r w:rsidR="00F5394F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6A129B">
        <w:rPr>
          <w:rFonts w:ascii="Times New Roman" w:hAnsi="Times New Roman" w:cs="Times New Roman"/>
          <w:sz w:val="28"/>
          <w:szCs w:val="28"/>
        </w:rPr>
        <w:t>,</w:t>
      </w:r>
      <w:r w:rsidR="006A129B" w:rsidRPr="006A129B">
        <w:rPr>
          <w:rFonts w:ascii="Times New Roman" w:hAnsi="Times New Roman" w:cs="Times New Roman"/>
          <w:sz w:val="28"/>
          <w:szCs w:val="28"/>
        </w:rPr>
        <w:t xml:space="preserve"> </w:t>
      </w:r>
      <w:r w:rsidR="006A129B">
        <w:rPr>
          <w:rFonts w:ascii="Times New Roman" w:hAnsi="Times New Roman" w:cs="Times New Roman"/>
          <w:sz w:val="28"/>
          <w:szCs w:val="28"/>
        </w:rPr>
        <w:t>от 28.02.2018 № 627-</w:t>
      </w:r>
      <w:r w:rsidR="006A129B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F757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2F34"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Pr="00447028">
        <w:rPr>
          <w:rFonts w:ascii="Times New Roman" w:hAnsi="Times New Roman" w:cs="Times New Roman"/>
          <w:sz w:val="28"/>
          <w:szCs w:val="28"/>
        </w:rPr>
        <w:t xml:space="preserve">в </w:t>
      </w:r>
      <w:r w:rsidR="006A129B">
        <w:rPr>
          <w:rFonts w:ascii="Times New Roman" w:hAnsi="Times New Roman" w:cs="Times New Roman"/>
          <w:sz w:val="28"/>
          <w:szCs w:val="28"/>
        </w:rPr>
        <w:t>связи с вступлением в силу статьи 145 Трудового Кодекса Российской Федерации</w:t>
      </w:r>
      <w:r w:rsidR="005427A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A129B" w:rsidRDefault="00DF14D3" w:rsidP="0071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427A2">
        <w:rPr>
          <w:rFonts w:ascii="Times New Roman" w:hAnsi="Times New Roman" w:cs="Times New Roman"/>
          <w:sz w:val="28"/>
          <w:szCs w:val="28"/>
        </w:rPr>
        <w:t xml:space="preserve"> целях соблюдения требований Единых рекомендаций по установлению на федеральном, региональном и местных уровнях систем оплаты труда работников государственных и муниципальных учреждений на 2018 год (</w:t>
      </w:r>
      <w:proofErr w:type="spellStart"/>
      <w:r w:rsidR="005427A2">
        <w:rPr>
          <w:rFonts w:ascii="Times New Roman" w:hAnsi="Times New Roman" w:cs="Times New Roman"/>
          <w:sz w:val="28"/>
          <w:szCs w:val="28"/>
        </w:rPr>
        <w:t>далее-рекомендации</w:t>
      </w:r>
      <w:proofErr w:type="spellEnd"/>
      <w:r w:rsidR="005427A2">
        <w:rPr>
          <w:rFonts w:ascii="Times New Roman" w:hAnsi="Times New Roman" w:cs="Times New Roman"/>
          <w:sz w:val="28"/>
          <w:szCs w:val="28"/>
        </w:rPr>
        <w:t>), утвержденных решением Российской Трехсторонней комиссией по регулированию социально-трудовых отношений от 22 декабря 2017г., протокол №11</w:t>
      </w:r>
      <w:r w:rsidR="006A129B">
        <w:rPr>
          <w:rFonts w:ascii="Times New Roman" w:hAnsi="Times New Roman" w:cs="Times New Roman"/>
          <w:sz w:val="28"/>
          <w:szCs w:val="28"/>
        </w:rPr>
        <w:t>.</w:t>
      </w:r>
      <w:r w:rsidR="005427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27A2" w:rsidRDefault="005427A2" w:rsidP="0071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проектом предлагается увеличить базовые оклады работников учреждений культуры на 30%. При этом увеличение базовых окладов не повлечет за собой увеличение размера среднемесячной заработной платы работников. Увеличение базовых окладов производится с целью увеличения доли постоянной части заработка (окладной) и уменьшения стимулирующих выплат в структуре заработной платы в соответствии с вышеназванными рекомендациями.</w:t>
      </w:r>
    </w:p>
    <w:p w:rsidR="00712303" w:rsidRDefault="00DF14D3" w:rsidP="007123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вносятся уточнения по установлению должностного оклада руководителя учреждения.</w:t>
      </w:r>
    </w:p>
    <w:p w:rsidR="00712303" w:rsidRDefault="00712303" w:rsidP="007123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2303" w:rsidRDefault="00712303" w:rsidP="007123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2303" w:rsidRDefault="00712303" w:rsidP="0071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В.М.Хрулев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303" w:rsidRDefault="00712303" w:rsidP="007123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712303" w:rsidRDefault="00712303" w:rsidP="0071230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12303" w:rsidRDefault="00712303" w:rsidP="00712303"/>
    <w:p w:rsidR="00712303" w:rsidRDefault="00712303" w:rsidP="00712303"/>
    <w:p w:rsidR="009F71FA" w:rsidRDefault="009F71FA"/>
    <w:sectPr w:rsidR="009F71FA" w:rsidSect="00005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887D65"/>
    <w:rsid w:val="00005F10"/>
    <w:rsid w:val="00071CE4"/>
    <w:rsid w:val="000A2185"/>
    <w:rsid w:val="000B4EB5"/>
    <w:rsid w:val="001969E0"/>
    <w:rsid w:val="0020356A"/>
    <w:rsid w:val="00254EEB"/>
    <w:rsid w:val="00284699"/>
    <w:rsid w:val="002E5EAF"/>
    <w:rsid w:val="00303E17"/>
    <w:rsid w:val="00342245"/>
    <w:rsid w:val="003A0880"/>
    <w:rsid w:val="003C4D37"/>
    <w:rsid w:val="003E6082"/>
    <w:rsid w:val="004334F0"/>
    <w:rsid w:val="00477F9C"/>
    <w:rsid w:val="004952EF"/>
    <w:rsid w:val="005427A2"/>
    <w:rsid w:val="005926EB"/>
    <w:rsid w:val="005E1E49"/>
    <w:rsid w:val="00610CBC"/>
    <w:rsid w:val="006921AF"/>
    <w:rsid w:val="006A129B"/>
    <w:rsid w:val="00712303"/>
    <w:rsid w:val="007832BC"/>
    <w:rsid w:val="00794A9E"/>
    <w:rsid w:val="00864D04"/>
    <w:rsid w:val="00880CBB"/>
    <w:rsid w:val="00887D65"/>
    <w:rsid w:val="00892F95"/>
    <w:rsid w:val="0089659E"/>
    <w:rsid w:val="008D2C38"/>
    <w:rsid w:val="008E35E6"/>
    <w:rsid w:val="00954D4F"/>
    <w:rsid w:val="00977D03"/>
    <w:rsid w:val="009F71FA"/>
    <w:rsid w:val="00A770D0"/>
    <w:rsid w:val="00AA3739"/>
    <w:rsid w:val="00AE33E9"/>
    <w:rsid w:val="00B83A9E"/>
    <w:rsid w:val="00BB5A87"/>
    <w:rsid w:val="00BF0366"/>
    <w:rsid w:val="00D05C60"/>
    <w:rsid w:val="00DF14D3"/>
    <w:rsid w:val="00DF24F1"/>
    <w:rsid w:val="00F03FEC"/>
    <w:rsid w:val="00F5394F"/>
    <w:rsid w:val="00F90705"/>
    <w:rsid w:val="00FE55B2"/>
    <w:rsid w:val="00FF5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D65"/>
    <w:pPr>
      <w:ind w:left="720"/>
      <w:contextualSpacing/>
    </w:pPr>
    <w:rPr>
      <w:rFonts w:ascii="Calibri" w:hAnsi="Calibri" w:cs="Times New Roman"/>
      <w:lang w:eastAsia="en-US"/>
    </w:rPr>
  </w:style>
  <w:style w:type="paragraph" w:customStyle="1" w:styleId="ConsPlusTitle">
    <w:name w:val="ConsPlusTitle"/>
    <w:rsid w:val="00887D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table" w:styleId="a4">
    <w:name w:val="Table Grid"/>
    <w:basedOn w:val="a1"/>
    <w:uiPriority w:val="59"/>
    <w:rsid w:val="00880C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832BC"/>
    <w:rPr>
      <w:color w:val="0000FF" w:themeColor="hyperlink"/>
      <w:u w:val="single"/>
    </w:rPr>
  </w:style>
  <w:style w:type="paragraph" w:styleId="a6">
    <w:name w:val="No Spacing"/>
    <w:uiPriority w:val="1"/>
    <w:qFormat/>
    <w:rsid w:val="0071230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r-sobry-o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культуры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 культуры</dc:creator>
  <cp:keywords/>
  <dc:description/>
  <cp:lastModifiedBy>Управление культуры</cp:lastModifiedBy>
  <cp:revision>25</cp:revision>
  <cp:lastPrinted>2018-04-03T07:06:00Z</cp:lastPrinted>
  <dcterms:created xsi:type="dcterms:W3CDTF">2018-01-29T05:41:00Z</dcterms:created>
  <dcterms:modified xsi:type="dcterms:W3CDTF">2018-04-03T07:11:00Z</dcterms:modified>
</cp:coreProperties>
</file>